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0156A" w:rsidRDefault="79A52F8C" w:rsidP="79A52F8C">
      <w:pPr>
        <w:spacing w:after="120" w:line="20" w:lineRule="atLeast"/>
        <w:contextualSpacing/>
        <w:jc w:val="center"/>
        <w:rPr>
          <w:rFonts w:ascii="Times New Roman" w:hAnsi="Times New Roman" w:cs="Times New Roman"/>
          <w:b/>
          <w:bCs/>
          <w:color w:val="00B050"/>
          <w:sz w:val="24"/>
          <w:szCs w:val="24"/>
          <w:lang w:val="en-GB"/>
        </w:rPr>
      </w:pPr>
    </w:p>
    <w:bookmarkStart w:id="0" w:name="_Hlk166076384" w:displacedByCustomXml="next"/>
    <w:sdt>
      <w:sdtPr>
        <w:rPr>
          <w:rFonts w:asciiTheme="minorHAnsi" w:eastAsiaTheme="minorEastAsia" w:hAnsiTheme="minorHAnsi" w:cstheme="minorBidi"/>
          <w:b/>
          <w:bCs/>
          <w:color w:val="auto"/>
          <w:sz w:val="21"/>
          <w:szCs w:val="21"/>
          <w:lang w:val="en-GB" w:eastAsia="lt-LT"/>
        </w:rPr>
        <w:id w:val="-808551268"/>
        <w:docPartObj>
          <w:docPartGallery w:val="Cover Pages"/>
          <w:docPartUnique/>
        </w:docPartObj>
      </w:sdtPr>
      <w:sdtEndPr>
        <w:rPr>
          <w:b w:val="0"/>
          <w:bCs w:val="0"/>
        </w:rPr>
      </w:sdtEndPr>
      <w:sdtContent>
        <w:p w14:paraId="63C0E9AB" w14:textId="4C9B06C4" w:rsidR="00551578" w:rsidRPr="00A0156A" w:rsidRDefault="00551578" w:rsidP="00551578">
          <w:pPr>
            <w:pStyle w:val="Default"/>
            <w:jc w:val="center"/>
            <w:rPr>
              <w:b/>
              <w:bCs/>
              <w:lang w:val="en-GB"/>
            </w:rPr>
          </w:pPr>
        </w:p>
        <w:p w14:paraId="607749F4" w14:textId="77777777" w:rsidR="005948D0" w:rsidRPr="00A0156A" w:rsidRDefault="005948D0" w:rsidP="00551578">
          <w:pPr>
            <w:pStyle w:val="Default"/>
            <w:jc w:val="center"/>
            <w:rPr>
              <w:b/>
              <w:bCs/>
              <w:lang w:val="en-GB"/>
            </w:rPr>
          </w:pPr>
        </w:p>
        <w:p w14:paraId="1884260A" w14:textId="77777777" w:rsidR="005948D0" w:rsidRPr="00A0156A" w:rsidRDefault="005948D0" w:rsidP="00551578">
          <w:pPr>
            <w:pStyle w:val="Default"/>
            <w:jc w:val="center"/>
            <w:rPr>
              <w:b/>
              <w:bCs/>
              <w:lang w:val="en-GB"/>
            </w:rPr>
          </w:pPr>
        </w:p>
        <w:p w14:paraId="342B45E3" w14:textId="77777777" w:rsidR="005948D0" w:rsidRPr="00A0156A" w:rsidRDefault="005948D0" w:rsidP="00551578">
          <w:pPr>
            <w:pStyle w:val="Default"/>
            <w:jc w:val="center"/>
            <w:rPr>
              <w:b/>
              <w:bCs/>
              <w:lang w:val="en-GB"/>
            </w:rPr>
          </w:pPr>
        </w:p>
        <w:p w14:paraId="5402E93D" w14:textId="77777777" w:rsidR="005948D0" w:rsidRPr="00A0156A" w:rsidRDefault="005948D0" w:rsidP="00551578">
          <w:pPr>
            <w:pStyle w:val="Default"/>
            <w:jc w:val="center"/>
            <w:rPr>
              <w:b/>
              <w:bCs/>
              <w:lang w:val="en-GB"/>
            </w:rPr>
          </w:pPr>
        </w:p>
        <w:p w14:paraId="2A483A73" w14:textId="77777777" w:rsidR="005948D0" w:rsidRPr="00A0156A" w:rsidRDefault="005948D0" w:rsidP="00551578">
          <w:pPr>
            <w:pStyle w:val="Default"/>
            <w:jc w:val="center"/>
            <w:rPr>
              <w:b/>
              <w:bCs/>
              <w:lang w:val="en-GB"/>
            </w:rPr>
          </w:pPr>
        </w:p>
        <w:p w14:paraId="32F4E0E8" w14:textId="77777777" w:rsidR="005948D0" w:rsidRPr="00A0156A" w:rsidRDefault="005948D0" w:rsidP="00551578">
          <w:pPr>
            <w:pStyle w:val="Default"/>
            <w:jc w:val="center"/>
            <w:rPr>
              <w:b/>
              <w:bCs/>
              <w:lang w:val="en-GB"/>
            </w:rPr>
          </w:pPr>
        </w:p>
        <w:p w14:paraId="75C99BB6" w14:textId="77777777" w:rsidR="005948D0" w:rsidRPr="00A0156A" w:rsidRDefault="005948D0" w:rsidP="00551578">
          <w:pPr>
            <w:pStyle w:val="Default"/>
            <w:jc w:val="center"/>
            <w:rPr>
              <w:b/>
              <w:bCs/>
              <w:lang w:val="en-GB"/>
            </w:rPr>
          </w:pPr>
        </w:p>
        <w:p w14:paraId="6848DA05" w14:textId="77777777" w:rsidR="005948D0" w:rsidRPr="00A0156A" w:rsidRDefault="005948D0" w:rsidP="00551578">
          <w:pPr>
            <w:pStyle w:val="Default"/>
            <w:jc w:val="center"/>
            <w:rPr>
              <w:b/>
              <w:bCs/>
              <w:lang w:val="en-GB"/>
            </w:rPr>
          </w:pPr>
        </w:p>
        <w:p w14:paraId="47C031DD" w14:textId="77777777" w:rsidR="005948D0" w:rsidRPr="00A0156A" w:rsidRDefault="005948D0" w:rsidP="00551578">
          <w:pPr>
            <w:pStyle w:val="Default"/>
            <w:jc w:val="center"/>
            <w:rPr>
              <w:b/>
              <w:bCs/>
              <w:lang w:val="en-GB"/>
            </w:rPr>
          </w:pPr>
        </w:p>
        <w:p w14:paraId="1432AA9F" w14:textId="77777777" w:rsidR="005948D0" w:rsidRPr="00A0156A" w:rsidRDefault="005948D0" w:rsidP="00551578">
          <w:pPr>
            <w:pStyle w:val="Default"/>
            <w:jc w:val="center"/>
            <w:rPr>
              <w:b/>
              <w:bCs/>
              <w:lang w:val="en-GB"/>
            </w:rPr>
          </w:pPr>
        </w:p>
        <w:p w14:paraId="7FA278D1" w14:textId="77777777" w:rsidR="005948D0" w:rsidRPr="00A0156A" w:rsidRDefault="005948D0" w:rsidP="00551578">
          <w:pPr>
            <w:pStyle w:val="Default"/>
            <w:jc w:val="center"/>
            <w:rPr>
              <w:b/>
              <w:bCs/>
              <w:lang w:val="en-GB"/>
            </w:rPr>
          </w:pPr>
        </w:p>
        <w:p w14:paraId="3DFE9711" w14:textId="77777777" w:rsidR="005948D0" w:rsidRPr="00A0156A" w:rsidRDefault="005948D0" w:rsidP="00551578">
          <w:pPr>
            <w:pStyle w:val="Default"/>
            <w:jc w:val="center"/>
            <w:rPr>
              <w:b/>
              <w:bCs/>
              <w:lang w:val="en-GB"/>
            </w:rPr>
          </w:pPr>
        </w:p>
        <w:p w14:paraId="01A804F8" w14:textId="77777777" w:rsidR="005948D0" w:rsidRPr="00A0156A" w:rsidRDefault="005948D0" w:rsidP="00551578">
          <w:pPr>
            <w:pStyle w:val="Default"/>
            <w:jc w:val="center"/>
            <w:rPr>
              <w:b/>
              <w:bCs/>
              <w:lang w:val="en-GB"/>
            </w:rPr>
          </w:pPr>
        </w:p>
        <w:p w14:paraId="369CA356" w14:textId="77777777" w:rsidR="005948D0" w:rsidRPr="00A0156A" w:rsidRDefault="005948D0" w:rsidP="00551578">
          <w:pPr>
            <w:pStyle w:val="Default"/>
            <w:jc w:val="center"/>
            <w:rPr>
              <w:b/>
              <w:bCs/>
              <w:lang w:val="en-GB"/>
            </w:rPr>
          </w:pPr>
        </w:p>
        <w:p w14:paraId="63BE59F5" w14:textId="77777777" w:rsidR="005948D0" w:rsidRPr="00A0156A" w:rsidRDefault="005948D0" w:rsidP="00551578">
          <w:pPr>
            <w:pStyle w:val="Default"/>
            <w:jc w:val="center"/>
            <w:rPr>
              <w:b/>
              <w:bCs/>
              <w:lang w:val="en-GB"/>
            </w:rPr>
          </w:pPr>
        </w:p>
        <w:p w14:paraId="1B57ABDC" w14:textId="77777777" w:rsidR="005948D0" w:rsidRPr="00A0156A" w:rsidRDefault="005948D0" w:rsidP="00551578">
          <w:pPr>
            <w:pStyle w:val="Default"/>
            <w:jc w:val="center"/>
            <w:rPr>
              <w:b/>
              <w:bCs/>
              <w:lang w:val="en-GB"/>
            </w:rPr>
          </w:pPr>
        </w:p>
        <w:p w14:paraId="0C5C8C5D" w14:textId="77777777" w:rsidR="005948D0" w:rsidRPr="00A0156A" w:rsidRDefault="005948D0" w:rsidP="00551578">
          <w:pPr>
            <w:pStyle w:val="Default"/>
            <w:jc w:val="center"/>
            <w:rPr>
              <w:b/>
              <w:bCs/>
              <w:lang w:val="en-GB"/>
            </w:rPr>
          </w:pPr>
        </w:p>
        <w:p w14:paraId="4B92F888" w14:textId="79577175" w:rsidR="00C32E53" w:rsidRPr="00A0156A" w:rsidRDefault="00422517" w:rsidP="00EA0300">
          <w:pPr>
            <w:pStyle w:val="Default"/>
            <w:jc w:val="center"/>
            <w:rPr>
              <w:color w:val="00B050"/>
              <w:lang w:val="en-GB"/>
            </w:rPr>
          </w:pPr>
          <w:r w:rsidRPr="00A0156A">
            <w:rPr>
              <w:b/>
              <w:bCs/>
              <w:lang w:val="en-GB"/>
            </w:rPr>
            <w:t>SPEC</w:t>
          </w:r>
          <w:r w:rsidR="004433C2" w:rsidRPr="00A0156A">
            <w:rPr>
              <w:b/>
              <w:bCs/>
              <w:lang w:val="en-GB"/>
            </w:rPr>
            <w:t>IAL</w:t>
          </w:r>
          <w:r w:rsidRPr="00A0156A">
            <w:rPr>
              <w:b/>
              <w:bCs/>
              <w:lang w:val="en-GB"/>
            </w:rPr>
            <w:t xml:space="preserve"> </w:t>
          </w:r>
          <w:r w:rsidR="00DC1AEA" w:rsidRPr="00A0156A">
            <w:rPr>
              <w:b/>
              <w:bCs/>
              <w:lang w:val="en-GB"/>
            </w:rPr>
            <w:t>TERMS</w:t>
          </w:r>
          <w:r w:rsidRPr="00A0156A">
            <w:rPr>
              <w:b/>
              <w:bCs/>
              <w:lang w:val="en-GB"/>
            </w:rPr>
            <w:t xml:space="preserve"> AND CONDITIONS</w:t>
          </w:r>
          <w:r w:rsidR="00DC1AEA" w:rsidRPr="00A0156A">
            <w:rPr>
              <w:b/>
              <w:bCs/>
              <w:lang w:val="en-GB"/>
            </w:rPr>
            <w:t xml:space="preserve"> OF PROCUREMENT </w:t>
          </w:r>
          <w:bookmarkEnd w:id="0"/>
          <w:r w:rsidR="00EA0300" w:rsidRPr="00A0156A">
            <w:rPr>
              <w:b/>
              <w:bCs/>
              <w:lang w:val="en-GB"/>
            </w:rPr>
            <w:t>OF THE OPEN CALL FOR INTERNATIONAL PUBLIC TENDER ‘PROCUREMENT OF SERVICES RELATED TO ORGANISING EVENTS (CONFERENCES, NETWORKING EVENTS, STUDY VISITS, ETC.) UNDER THE ESF+ SI+ INITIATIVE’</w:t>
          </w:r>
          <w:r w:rsidR="00EB164F" w:rsidRPr="00A0156A">
            <w:rPr>
              <w:color w:val="00B050"/>
              <w:lang w:val="en-GB"/>
            </w:rPr>
            <w:tab/>
          </w:r>
        </w:p>
        <w:p w14:paraId="47B8E29B" w14:textId="1ADA2B87" w:rsidR="00D526C8" w:rsidRPr="00A0156A" w:rsidRDefault="00D526C8" w:rsidP="004E4612">
          <w:pPr>
            <w:spacing w:after="120" w:line="20" w:lineRule="atLeast"/>
            <w:contextualSpacing/>
            <w:jc w:val="center"/>
            <w:rPr>
              <w:rFonts w:ascii="Times New Roman" w:hAnsi="Times New Roman" w:cs="Times New Roman"/>
              <w:sz w:val="24"/>
              <w:szCs w:val="24"/>
              <w:lang w:val="en-GB"/>
            </w:rPr>
          </w:pPr>
        </w:p>
        <w:p w14:paraId="0FC90D8B" w14:textId="77777777" w:rsidR="00D526C8" w:rsidRPr="00A0156A" w:rsidRDefault="00D526C8" w:rsidP="0048654D">
          <w:pPr>
            <w:spacing w:after="120" w:line="20" w:lineRule="atLeast"/>
            <w:contextualSpacing/>
            <w:rPr>
              <w:rFonts w:ascii="Times New Roman" w:hAnsi="Times New Roman" w:cs="Times New Roman"/>
              <w:sz w:val="24"/>
              <w:szCs w:val="24"/>
              <w:lang w:val="en-GB"/>
            </w:rPr>
          </w:pPr>
        </w:p>
        <w:p w14:paraId="517C01D9" w14:textId="77777777" w:rsidR="001C24BC" w:rsidRPr="00A0156A" w:rsidRDefault="005F13F0" w:rsidP="004E4612">
          <w:pPr>
            <w:spacing w:after="120" w:line="20" w:lineRule="atLeast"/>
            <w:contextualSpacing/>
            <w:rPr>
              <w:rFonts w:ascii="Times New Roman" w:hAnsi="Times New Roman" w:cs="Times New Roman"/>
              <w:sz w:val="24"/>
              <w:szCs w:val="24"/>
              <w:lang w:val="en-GB"/>
            </w:rPr>
          </w:pPr>
          <w:r w:rsidRPr="00A0156A">
            <w:rPr>
              <w:rFonts w:ascii="Times New Roman" w:hAnsi="Times New Roman" w:cs="Times New Roman"/>
              <w:lang w:val="en-GB"/>
            </w:rPr>
            <w:br w:type="page"/>
          </w:r>
        </w:p>
        <w:sdt>
          <w:sdtPr>
            <w:rPr>
              <w:rFonts w:ascii="Times New Roman" w:hAnsi="Times New Roman" w:cs="Times New Roman"/>
              <w:b/>
              <w:bCs/>
              <w:smallCaps/>
              <w:shd w:val="clear" w:color="auto" w:fill="E6E6E6"/>
              <w:lang w:val="en-GB"/>
            </w:rPr>
            <w:id w:val="707541176"/>
            <w:docPartObj>
              <w:docPartGallery w:val="Table of Contents"/>
              <w:docPartUnique/>
            </w:docPartObj>
          </w:sdtPr>
          <w:sdtEndPr>
            <w:rPr>
              <w:b w:val="0"/>
              <w:bCs w:val="0"/>
              <w:smallCaps w:val="0"/>
              <w:sz w:val="24"/>
              <w:szCs w:val="24"/>
            </w:rPr>
          </w:sdtEndPr>
          <w:sdtContent>
            <w:p w14:paraId="7C6E5D7B" w14:textId="45A5A38A" w:rsidR="001C24BC" w:rsidRPr="00543E07" w:rsidRDefault="001C24BC" w:rsidP="001A0DC7">
              <w:pPr>
                <w:spacing w:after="0"/>
                <w:ind w:left="426"/>
                <w:rPr>
                  <w:rFonts w:ascii="Times New Roman" w:hAnsi="Times New Roman" w:cs="Times New Roman"/>
                  <w:b/>
                  <w:bCs/>
                  <w:sz w:val="20"/>
                  <w:szCs w:val="20"/>
                  <w:lang w:val="en-GB"/>
                </w:rPr>
              </w:pPr>
              <w:r w:rsidRPr="00543E07">
                <w:rPr>
                  <w:rFonts w:ascii="Times New Roman" w:hAnsi="Times New Roman" w:cs="Times New Roman"/>
                  <w:b/>
                  <w:bCs/>
                  <w:sz w:val="20"/>
                  <w:szCs w:val="20"/>
                  <w:lang w:val="en-GB"/>
                </w:rPr>
                <w:t>CONTENTS</w:t>
              </w:r>
            </w:p>
            <w:p w14:paraId="00453EED" w14:textId="66BA77CC" w:rsidR="00543E07" w:rsidRPr="00543E07" w:rsidRDefault="001C24BC">
              <w:pPr>
                <w:pStyle w:val="TOC1"/>
                <w:rPr>
                  <w:rFonts w:ascii="Times New Roman" w:hAnsi="Times New Roman" w:cs="Times New Roman"/>
                  <w:noProof/>
                  <w:kern w:val="2"/>
                  <w:sz w:val="20"/>
                  <w:szCs w:val="20"/>
                  <w:lang w:eastAsia="en-US"/>
                  <w14:ligatures w14:val="standardContextual"/>
                </w:rPr>
              </w:pPr>
              <w:r w:rsidRPr="00543E07">
                <w:rPr>
                  <w:rFonts w:ascii="Times New Roman" w:hAnsi="Times New Roman" w:cs="Times New Roman"/>
                  <w:color w:val="2B579A"/>
                  <w:sz w:val="20"/>
                  <w:szCs w:val="20"/>
                  <w:shd w:val="clear" w:color="auto" w:fill="E6E6E6"/>
                  <w:lang w:val="en-GB"/>
                </w:rPr>
                <w:fldChar w:fldCharType="begin"/>
              </w:r>
              <w:r w:rsidRPr="00543E07">
                <w:rPr>
                  <w:rFonts w:ascii="Times New Roman" w:hAnsi="Times New Roman" w:cs="Times New Roman"/>
                  <w:sz w:val="20"/>
                  <w:szCs w:val="20"/>
                  <w:lang w:val="en-GB"/>
                </w:rPr>
                <w:instrText xml:space="preserve"> TOC \o "1-3" \h \z \u </w:instrText>
              </w:r>
              <w:r w:rsidRPr="00543E07">
                <w:rPr>
                  <w:rFonts w:ascii="Times New Roman" w:hAnsi="Times New Roman" w:cs="Times New Roman"/>
                  <w:color w:val="2B579A"/>
                  <w:sz w:val="20"/>
                  <w:szCs w:val="20"/>
                  <w:shd w:val="clear" w:color="auto" w:fill="E6E6E6"/>
                  <w:lang w:val="en-GB"/>
                </w:rPr>
                <w:fldChar w:fldCharType="separate"/>
              </w:r>
              <w:hyperlink w:anchor="_Toc189488719" w:history="1">
                <w:r w:rsidR="00543E07" w:rsidRPr="00543E07">
                  <w:rPr>
                    <w:rStyle w:val="Hyperlink"/>
                    <w:rFonts w:ascii="Times New Roman" w:hAnsi="Times New Roman" w:cs="Times New Roman"/>
                    <w:noProof/>
                    <w:sz w:val="20"/>
                    <w:szCs w:val="20"/>
                    <w:lang w:val="en-GB"/>
                  </w:rPr>
                  <w:t>1.</w:t>
                </w:r>
                <w:r w:rsidR="00543E07" w:rsidRPr="00543E07">
                  <w:rPr>
                    <w:rFonts w:ascii="Times New Roman" w:hAnsi="Times New Roman" w:cs="Times New Roman"/>
                    <w:noProof/>
                    <w:kern w:val="2"/>
                    <w:sz w:val="20"/>
                    <w:szCs w:val="20"/>
                    <w:lang w:eastAsia="en-US"/>
                    <w14:ligatures w14:val="standardContextual"/>
                  </w:rPr>
                  <w:tab/>
                </w:r>
                <w:r w:rsidR="00543E07" w:rsidRPr="00543E07">
                  <w:rPr>
                    <w:rStyle w:val="Hyperlink"/>
                    <w:rFonts w:ascii="Times New Roman" w:hAnsi="Times New Roman" w:cs="Times New Roman"/>
                    <w:noProof/>
                    <w:sz w:val="20"/>
                    <w:szCs w:val="20"/>
                    <w:lang w:val="en-GB"/>
                  </w:rPr>
                  <w:t>General information</w:t>
                </w:r>
                <w:r w:rsidR="00543E07" w:rsidRPr="00543E07">
                  <w:rPr>
                    <w:rFonts w:ascii="Times New Roman" w:hAnsi="Times New Roman" w:cs="Times New Roman"/>
                    <w:noProof/>
                    <w:webHidden/>
                    <w:sz w:val="20"/>
                    <w:szCs w:val="20"/>
                  </w:rPr>
                  <w:tab/>
                </w:r>
                <w:r w:rsidR="00543E07" w:rsidRPr="00543E07">
                  <w:rPr>
                    <w:rFonts w:ascii="Times New Roman" w:hAnsi="Times New Roman" w:cs="Times New Roman"/>
                    <w:noProof/>
                    <w:webHidden/>
                    <w:sz w:val="20"/>
                    <w:szCs w:val="20"/>
                  </w:rPr>
                  <w:fldChar w:fldCharType="begin"/>
                </w:r>
                <w:r w:rsidR="00543E07" w:rsidRPr="00543E07">
                  <w:rPr>
                    <w:rFonts w:ascii="Times New Roman" w:hAnsi="Times New Roman" w:cs="Times New Roman"/>
                    <w:noProof/>
                    <w:webHidden/>
                    <w:sz w:val="20"/>
                    <w:szCs w:val="20"/>
                  </w:rPr>
                  <w:instrText xml:space="preserve"> PAGEREF _Toc189488719 \h </w:instrText>
                </w:r>
                <w:r w:rsidR="00543E07" w:rsidRPr="00543E07">
                  <w:rPr>
                    <w:rFonts w:ascii="Times New Roman" w:hAnsi="Times New Roman" w:cs="Times New Roman"/>
                    <w:noProof/>
                    <w:webHidden/>
                    <w:sz w:val="20"/>
                    <w:szCs w:val="20"/>
                  </w:rPr>
                </w:r>
                <w:r w:rsidR="00543E07" w:rsidRPr="00543E07">
                  <w:rPr>
                    <w:rFonts w:ascii="Times New Roman" w:hAnsi="Times New Roman" w:cs="Times New Roman"/>
                    <w:noProof/>
                    <w:webHidden/>
                    <w:sz w:val="20"/>
                    <w:szCs w:val="20"/>
                  </w:rPr>
                  <w:fldChar w:fldCharType="separate"/>
                </w:r>
                <w:r w:rsidR="008D08EF">
                  <w:rPr>
                    <w:rFonts w:ascii="Times New Roman" w:hAnsi="Times New Roman" w:cs="Times New Roman"/>
                    <w:noProof/>
                    <w:webHidden/>
                    <w:sz w:val="20"/>
                    <w:szCs w:val="20"/>
                  </w:rPr>
                  <w:t>1</w:t>
                </w:r>
                <w:r w:rsidR="00543E07" w:rsidRPr="00543E07">
                  <w:rPr>
                    <w:rFonts w:ascii="Times New Roman" w:hAnsi="Times New Roman" w:cs="Times New Roman"/>
                    <w:noProof/>
                    <w:webHidden/>
                    <w:sz w:val="20"/>
                    <w:szCs w:val="20"/>
                  </w:rPr>
                  <w:fldChar w:fldCharType="end"/>
                </w:r>
              </w:hyperlink>
            </w:p>
            <w:p w14:paraId="7B8BB627" w14:textId="09185310" w:rsidR="00543E07" w:rsidRPr="00543E07" w:rsidRDefault="00543E07">
              <w:pPr>
                <w:pStyle w:val="TOC1"/>
                <w:rPr>
                  <w:rFonts w:ascii="Times New Roman" w:hAnsi="Times New Roman" w:cs="Times New Roman"/>
                  <w:noProof/>
                  <w:kern w:val="2"/>
                  <w:sz w:val="20"/>
                  <w:szCs w:val="20"/>
                  <w:lang w:eastAsia="en-US"/>
                  <w14:ligatures w14:val="standardContextual"/>
                </w:rPr>
              </w:pPr>
              <w:hyperlink w:anchor="_Toc189488720" w:history="1">
                <w:r w:rsidRPr="00543E07">
                  <w:rPr>
                    <w:rStyle w:val="Hyperlink"/>
                    <w:rFonts w:ascii="Times New Roman" w:hAnsi="Times New Roman" w:cs="Times New Roman"/>
                    <w:noProof/>
                    <w:sz w:val="20"/>
                    <w:szCs w:val="20"/>
                    <w:lang w:val="en-GB"/>
                  </w:rPr>
                  <w:t>2.</w:t>
                </w:r>
                <w:r w:rsidRPr="00543E07">
                  <w:rPr>
                    <w:rFonts w:ascii="Times New Roman" w:hAnsi="Times New Roman" w:cs="Times New Roman"/>
                    <w:noProof/>
                    <w:kern w:val="2"/>
                    <w:sz w:val="20"/>
                    <w:szCs w:val="20"/>
                    <w:lang w:eastAsia="en-US"/>
                    <w14:ligatures w14:val="standardContextual"/>
                  </w:rPr>
                  <w:tab/>
                </w:r>
                <w:r w:rsidRPr="00543E07">
                  <w:rPr>
                    <w:rStyle w:val="Hyperlink"/>
                    <w:rFonts w:ascii="Times New Roman" w:hAnsi="Times New Roman" w:cs="Times New Roman"/>
                    <w:noProof/>
                    <w:sz w:val="20"/>
                    <w:szCs w:val="20"/>
                    <w:lang w:val="en-GB"/>
                  </w:rPr>
                  <w:t>Subject Matter of Procurement</w:t>
                </w:r>
                <w:r w:rsidRPr="00543E07">
                  <w:rPr>
                    <w:rFonts w:ascii="Times New Roman" w:hAnsi="Times New Roman" w:cs="Times New Roman"/>
                    <w:noProof/>
                    <w:webHidden/>
                    <w:sz w:val="20"/>
                    <w:szCs w:val="20"/>
                  </w:rPr>
                  <w:tab/>
                </w:r>
                <w:r w:rsidRPr="00543E07">
                  <w:rPr>
                    <w:rFonts w:ascii="Times New Roman" w:hAnsi="Times New Roman" w:cs="Times New Roman"/>
                    <w:noProof/>
                    <w:webHidden/>
                    <w:sz w:val="20"/>
                    <w:szCs w:val="20"/>
                  </w:rPr>
                  <w:fldChar w:fldCharType="begin"/>
                </w:r>
                <w:r w:rsidRPr="00543E07">
                  <w:rPr>
                    <w:rFonts w:ascii="Times New Roman" w:hAnsi="Times New Roman" w:cs="Times New Roman"/>
                    <w:noProof/>
                    <w:webHidden/>
                    <w:sz w:val="20"/>
                    <w:szCs w:val="20"/>
                  </w:rPr>
                  <w:instrText xml:space="preserve"> PAGEREF _Toc189488720 \h </w:instrText>
                </w:r>
                <w:r w:rsidRPr="00543E07">
                  <w:rPr>
                    <w:rFonts w:ascii="Times New Roman" w:hAnsi="Times New Roman" w:cs="Times New Roman"/>
                    <w:noProof/>
                    <w:webHidden/>
                    <w:sz w:val="20"/>
                    <w:szCs w:val="20"/>
                  </w:rPr>
                </w:r>
                <w:r w:rsidRPr="00543E07">
                  <w:rPr>
                    <w:rFonts w:ascii="Times New Roman" w:hAnsi="Times New Roman" w:cs="Times New Roman"/>
                    <w:noProof/>
                    <w:webHidden/>
                    <w:sz w:val="20"/>
                    <w:szCs w:val="20"/>
                  </w:rPr>
                  <w:fldChar w:fldCharType="separate"/>
                </w:r>
                <w:r w:rsidR="008D08EF">
                  <w:rPr>
                    <w:rFonts w:ascii="Times New Roman" w:hAnsi="Times New Roman" w:cs="Times New Roman"/>
                    <w:noProof/>
                    <w:webHidden/>
                    <w:sz w:val="20"/>
                    <w:szCs w:val="20"/>
                  </w:rPr>
                  <w:t>1</w:t>
                </w:r>
                <w:r w:rsidRPr="00543E07">
                  <w:rPr>
                    <w:rFonts w:ascii="Times New Roman" w:hAnsi="Times New Roman" w:cs="Times New Roman"/>
                    <w:noProof/>
                    <w:webHidden/>
                    <w:sz w:val="20"/>
                    <w:szCs w:val="20"/>
                  </w:rPr>
                  <w:fldChar w:fldCharType="end"/>
                </w:r>
              </w:hyperlink>
            </w:p>
            <w:p w14:paraId="39D7EEE1" w14:textId="3384CA3D" w:rsidR="00543E07" w:rsidRPr="00543E07" w:rsidRDefault="00543E07">
              <w:pPr>
                <w:pStyle w:val="TOC1"/>
                <w:rPr>
                  <w:rFonts w:ascii="Times New Roman" w:hAnsi="Times New Roman" w:cs="Times New Roman"/>
                  <w:noProof/>
                  <w:kern w:val="2"/>
                  <w:sz w:val="20"/>
                  <w:szCs w:val="20"/>
                  <w:lang w:eastAsia="en-US"/>
                  <w14:ligatures w14:val="standardContextual"/>
                </w:rPr>
              </w:pPr>
              <w:hyperlink w:anchor="_Toc189488721" w:history="1">
                <w:r w:rsidRPr="00543E07">
                  <w:rPr>
                    <w:rStyle w:val="Hyperlink"/>
                    <w:rFonts w:ascii="Times New Roman" w:hAnsi="Times New Roman" w:cs="Times New Roman"/>
                    <w:noProof/>
                    <w:sz w:val="20"/>
                    <w:szCs w:val="20"/>
                    <w:lang w:val="en-GB"/>
                  </w:rPr>
                  <w:t>3.</w:t>
                </w:r>
                <w:r w:rsidRPr="00543E07">
                  <w:rPr>
                    <w:rFonts w:ascii="Times New Roman" w:hAnsi="Times New Roman" w:cs="Times New Roman"/>
                    <w:noProof/>
                    <w:kern w:val="2"/>
                    <w:sz w:val="20"/>
                    <w:szCs w:val="20"/>
                    <w:lang w:eastAsia="en-US"/>
                    <w14:ligatures w14:val="standardContextual"/>
                  </w:rPr>
                  <w:tab/>
                </w:r>
                <w:r w:rsidRPr="00543E07">
                  <w:rPr>
                    <w:rStyle w:val="Hyperlink"/>
                    <w:rFonts w:ascii="Times New Roman" w:hAnsi="Times New Roman" w:cs="Times New Roman"/>
                    <w:noProof/>
                    <w:sz w:val="20"/>
                    <w:szCs w:val="20"/>
                    <w:lang w:val="en-GB"/>
                  </w:rPr>
                  <w:t>Meetings with suppliers and on-site inspection</w:t>
                </w:r>
                <w:r w:rsidRPr="00543E07">
                  <w:rPr>
                    <w:rFonts w:ascii="Times New Roman" w:hAnsi="Times New Roman" w:cs="Times New Roman"/>
                    <w:noProof/>
                    <w:webHidden/>
                    <w:sz w:val="20"/>
                    <w:szCs w:val="20"/>
                  </w:rPr>
                  <w:tab/>
                </w:r>
                <w:r w:rsidRPr="00543E07">
                  <w:rPr>
                    <w:rFonts w:ascii="Times New Roman" w:hAnsi="Times New Roman" w:cs="Times New Roman"/>
                    <w:noProof/>
                    <w:webHidden/>
                    <w:sz w:val="20"/>
                    <w:szCs w:val="20"/>
                  </w:rPr>
                  <w:fldChar w:fldCharType="begin"/>
                </w:r>
                <w:r w:rsidRPr="00543E07">
                  <w:rPr>
                    <w:rFonts w:ascii="Times New Roman" w:hAnsi="Times New Roman" w:cs="Times New Roman"/>
                    <w:noProof/>
                    <w:webHidden/>
                    <w:sz w:val="20"/>
                    <w:szCs w:val="20"/>
                  </w:rPr>
                  <w:instrText xml:space="preserve"> PAGEREF _Toc189488721 \h </w:instrText>
                </w:r>
                <w:r w:rsidRPr="00543E07">
                  <w:rPr>
                    <w:rFonts w:ascii="Times New Roman" w:hAnsi="Times New Roman" w:cs="Times New Roman"/>
                    <w:noProof/>
                    <w:webHidden/>
                    <w:sz w:val="20"/>
                    <w:szCs w:val="20"/>
                  </w:rPr>
                </w:r>
                <w:r w:rsidRPr="00543E07">
                  <w:rPr>
                    <w:rFonts w:ascii="Times New Roman" w:hAnsi="Times New Roman" w:cs="Times New Roman"/>
                    <w:noProof/>
                    <w:webHidden/>
                    <w:sz w:val="20"/>
                    <w:szCs w:val="20"/>
                  </w:rPr>
                  <w:fldChar w:fldCharType="separate"/>
                </w:r>
                <w:r w:rsidR="008D08EF">
                  <w:rPr>
                    <w:rFonts w:ascii="Times New Roman" w:hAnsi="Times New Roman" w:cs="Times New Roman"/>
                    <w:noProof/>
                    <w:webHidden/>
                    <w:sz w:val="20"/>
                    <w:szCs w:val="20"/>
                  </w:rPr>
                  <w:t>2</w:t>
                </w:r>
                <w:r w:rsidRPr="00543E07">
                  <w:rPr>
                    <w:rFonts w:ascii="Times New Roman" w:hAnsi="Times New Roman" w:cs="Times New Roman"/>
                    <w:noProof/>
                    <w:webHidden/>
                    <w:sz w:val="20"/>
                    <w:szCs w:val="20"/>
                  </w:rPr>
                  <w:fldChar w:fldCharType="end"/>
                </w:r>
              </w:hyperlink>
            </w:p>
            <w:p w14:paraId="2BF40794" w14:textId="64993A68" w:rsidR="00543E07" w:rsidRPr="00543E07" w:rsidRDefault="00543E07">
              <w:pPr>
                <w:pStyle w:val="TOC1"/>
                <w:rPr>
                  <w:rFonts w:ascii="Times New Roman" w:hAnsi="Times New Roman" w:cs="Times New Roman"/>
                  <w:noProof/>
                  <w:kern w:val="2"/>
                  <w:sz w:val="20"/>
                  <w:szCs w:val="20"/>
                  <w:lang w:eastAsia="en-US"/>
                  <w14:ligatures w14:val="standardContextual"/>
                </w:rPr>
              </w:pPr>
              <w:hyperlink w:anchor="_Toc189488722" w:history="1">
                <w:r w:rsidRPr="00543E07">
                  <w:rPr>
                    <w:rStyle w:val="Hyperlink"/>
                    <w:rFonts w:ascii="Times New Roman" w:hAnsi="Times New Roman" w:cs="Times New Roman"/>
                    <w:noProof/>
                    <w:sz w:val="20"/>
                    <w:szCs w:val="20"/>
                    <w:lang w:val="en-GB"/>
                  </w:rPr>
                  <w:t>4.</w:t>
                </w:r>
                <w:r w:rsidRPr="00543E07">
                  <w:rPr>
                    <w:rFonts w:ascii="Times New Roman" w:hAnsi="Times New Roman" w:cs="Times New Roman"/>
                    <w:noProof/>
                    <w:kern w:val="2"/>
                    <w:sz w:val="20"/>
                    <w:szCs w:val="20"/>
                    <w:lang w:eastAsia="en-US"/>
                    <w14:ligatures w14:val="standardContextual"/>
                  </w:rPr>
                  <w:tab/>
                </w:r>
                <w:r w:rsidRPr="00543E07">
                  <w:rPr>
                    <w:rStyle w:val="Hyperlink"/>
                    <w:rFonts w:ascii="Times New Roman" w:hAnsi="Times New Roman" w:cs="Times New Roman"/>
                    <w:noProof/>
                    <w:sz w:val="20"/>
                    <w:szCs w:val="20"/>
                    <w:lang w:val="en-GB"/>
                  </w:rPr>
                  <w:t>Grounds for exclusion of suppliers and qualification requirements</w:t>
                </w:r>
                <w:r w:rsidRPr="00543E07">
                  <w:rPr>
                    <w:rFonts w:ascii="Times New Roman" w:hAnsi="Times New Roman" w:cs="Times New Roman"/>
                    <w:noProof/>
                    <w:webHidden/>
                    <w:sz w:val="20"/>
                    <w:szCs w:val="20"/>
                  </w:rPr>
                  <w:tab/>
                </w:r>
                <w:r w:rsidRPr="00543E07">
                  <w:rPr>
                    <w:rFonts w:ascii="Times New Roman" w:hAnsi="Times New Roman" w:cs="Times New Roman"/>
                    <w:noProof/>
                    <w:webHidden/>
                    <w:sz w:val="20"/>
                    <w:szCs w:val="20"/>
                  </w:rPr>
                  <w:fldChar w:fldCharType="begin"/>
                </w:r>
                <w:r w:rsidRPr="00543E07">
                  <w:rPr>
                    <w:rFonts w:ascii="Times New Roman" w:hAnsi="Times New Roman" w:cs="Times New Roman"/>
                    <w:noProof/>
                    <w:webHidden/>
                    <w:sz w:val="20"/>
                    <w:szCs w:val="20"/>
                  </w:rPr>
                  <w:instrText xml:space="preserve"> PAGEREF _Toc189488722 \h </w:instrText>
                </w:r>
                <w:r w:rsidRPr="00543E07">
                  <w:rPr>
                    <w:rFonts w:ascii="Times New Roman" w:hAnsi="Times New Roman" w:cs="Times New Roman"/>
                    <w:noProof/>
                    <w:webHidden/>
                    <w:sz w:val="20"/>
                    <w:szCs w:val="20"/>
                  </w:rPr>
                </w:r>
                <w:r w:rsidRPr="00543E07">
                  <w:rPr>
                    <w:rFonts w:ascii="Times New Roman" w:hAnsi="Times New Roman" w:cs="Times New Roman"/>
                    <w:noProof/>
                    <w:webHidden/>
                    <w:sz w:val="20"/>
                    <w:szCs w:val="20"/>
                  </w:rPr>
                  <w:fldChar w:fldCharType="separate"/>
                </w:r>
                <w:r w:rsidR="008D08EF">
                  <w:rPr>
                    <w:rFonts w:ascii="Times New Roman" w:hAnsi="Times New Roman" w:cs="Times New Roman"/>
                    <w:noProof/>
                    <w:webHidden/>
                    <w:sz w:val="20"/>
                    <w:szCs w:val="20"/>
                  </w:rPr>
                  <w:t>2</w:t>
                </w:r>
                <w:r w:rsidRPr="00543E07">
                  <w:rPr>
                    <w:rFonts w:ascii="Times New Roman" w:hAnsi="Times New Roman" w:cs="Times New Roman"/>
                    <w:noProof/>
                    <w:webHidden/>
                    <w:sz w:val="20"/>
                    <w:szCs w:val="20"/>
                  </w:rPr>
                  <w:fldChar w:fldCharType="end"/>
                </w:r>
              </w:hyperlink>
            </w:p>
            <w:p w14:paraId="4BD38A70" w14:textId="13D36BBB" w:rsidR="00543E07" w:rsidRPr="00543E07" w:rsidRDefault="00543E07">
              <w:pPr>
                <w:pStyle w:val="TOC1"/>
                <w:rPr>
                  <w:rFonts w:ascii="Times New Roman" w:hAnsi="Times New Roman" w:cs="Times New Roman"/>
                  <w:noProof/>
                  <w:kern w:val="2"/>
                  <w:sz w:val="20"/>
                  <w:szCs w:val="20"/>
                  <w:lang w:eastAsia="en-US"/>
                  <w14:ligatures w14:val="standardContextual"/>
                </w:rPr>
              </w:pPr>
              <w:hyperlink w:anchor="_Toc189488723" w:history="1">
                <w:r w:rsidRPr="00543E07">
                  <w:rPr>
                    <w:rStyle w:val="Hyperlink"/>
                    <w:rFonts w:ascii="Times New Roman" w:hAnsi="Times New Roman" w:cs="Times New Roman"/>
                    <w:noProof/>
                    <w:sz w:val="20"/>
                    <w:szCs w:val="20"/>
                    <w:lang w:val="en-GB"/>
                  </w:rPr>
                  <w:t>5.</w:t>
                </w:r>
                <w:r w:rsidRPr="00543E07">
                  <w:rPr>
                    <w:rFonts w:ascii="Times New Roman" w:hAnsi="Times New Roman" w:cs="Times New Roman"/>
                    <w:noProof/>
                    <w:kern w:val="2"/>
                    <w:sz w:val="20"/>
                    <w:szCs w:val="20"/>
                    <w:lang w:eastAsia="en-US"/>
                    <w14:ligatures w14:val="standardContextual"/>
                  </w:rPr>
                  <w:tab/>
                </w:r>
                <w:r w:rsidRPr="00543E07">
                  <w:rPr>
                    <w:rStyle w:val="Hyperlink"/>
                    <w:rFonts w:ascii="Times New Roman" w:hAnsi="Times New Roman" w:cs="Times New Roman"/>
                    <w:noProof/>
                    <w:sz w:val="20"/>
                    <w:szCs w:val="20"/>
                    <w:lang w:val="en-GB"/>
                  </w:rPr>
                  <w:t>Requirements related to national security</w:t>
                </w:r>
                <w:r w:rsidRPr="00543E07">
                  <w:rPr>
                    <w:rFonts w:ascii="Times New Roman" w:hAnsi="Times New Roman" w:cs="Times New Roman"/>
                    <w:noProof/>
                    <w:webHidden/>
                    <w:sz w:val="20"/>
                    <w:szCs w:val="20"/>
                  </w:rPr>
                  <w:tab/>
                </w:r>
                <w:r w:rsidRPr="00543E07">
                  <w:rPr>
                    <w:rFonts w:ascii="Times New Roman" w:hAnsi="Times New Roman" w:cs="Times New Roman"/>
                    <w:noProof/>
                    <w:webHidden/>
                    <w:sz w:val="20"/>
                    <w:szCs w:val="20"/>
                  </w:rPr>
                  <w:fldChar w:fldCharType="begin"/>
                </w:r>
                <w:r w:rsidRPr="00543E07">
                  <w:rPr>
                    <w:rFonts w:ascii="Times New Roman" w:hAnsi="Times New Roman" w:cs="Times New Roman"/>
                    <w:noProof/>
                    <w:webHidden/>
                    <w:sz w:val="20"/>
                    <w:szCs w:val="20"/>
                  </w:rPr>
                  <w:instrText xml:space="preserve"> PAGEREF _Toc189488723 \h </w:instrText>
                </w:r>
                <w:r w:rsidRPr="00543E07">
                  <w:rPr>
                    <w:rFonts w:ascii="Times New Roman" w:hAnsi="Times New Roman" w:cs="Times New Roman"/>
                    <w:noProof/>
                    <w:webHidden/>
                    <w:sz w:val="20"/>
                    <w:szCs w:val="20"/>
                  </w:rPr>
                </w:r>
                <w:r w:rsidRPr="00543E07">
                  <w:rPr>
                    <w:rFonts w:ascii="Times New Roman" w:hAnsi="Times New Roman" w:cs="Times New Roman"/>
                    <w:noProof/>
                    <w:webHidden/>
                    <w:sz w:val="20"/>
                    <w:szCs w:val="20"/>
                  </w:rPr>
                  <w:fldChar w:fldCharType="separate"/>
                </w:r>
                <w:r w:rsidR="008D08EF">
                  <w:rPr>
                    <w:rFonts w:ascii="Times New Roman" w:hAnsi="Times New Roman" w:cs="Times New Roman"/>
                    <w:noProof/>
                    <w:webHidden/>
                    <w:sz w:val="20"/>
                    <w:szCs w:val="20"/>
                  </w:rPr>
                  <w:t>3</w:t>
                </w:r>
                <w:r w:rsidRPr="00543E07">
                  <w:rPr>
                    <w:rFonts w:ascii="Times New Roman" w:hAnsi="Times New Roman" w:cs="Times New Roman"/>
                    <w:noProof/>
                    <w:webHidden/>
                    <w:sz w:val="20"/>
                    <w:szCs w:val="20"/>
                  </w:rPr>
                  <w:fldChar w:fldCharType="end"/>
                </w:r>
              </w:hyperlink>
            </w:p>
            <w:p w14:paraId="0D72C415" w14:textId="0383817B" w:rsidR="00543E07" w:rsidRPr="00543E07" w:rsidRDefault="00543E07">
              <w:pPr>
                <w:pStyle w:val="TOC1"/>
                <w:rPr>
                  <w:rFonts w:ascii="Times New Roman" w:hAnsi="Times New Roman" w:cs="Times New Roman"/>
                  <w:noProof/>
                  <w:kern w:val="2"/>
                  <w:sz w:val="20"/>
                  <w:szCs w:val="20"/>
                  <w:lang w:eastAsia="en-US"/>
                  <w14:ligatures w14:val="standardContextual"/>
                </w:rPr>
              </w:pPr>
              <w:hyperlink w:anchor="_Toc189488724" w:history="1">
                <w:r w:rsidRPr="00543E07">
                  <w:rPr>
                    <w:rStyle w:val="Hyperlink"/>
                    <w:rFonts w:ascii="Times New Roman" w:hAnsi="Times New Roman" w:cs="Times New Roman"/>
                    <w:noProof/>
                    <w:sz w:val="20"/>
                    <w:szCs w:val="20"/>
                    <w:lang w:val="en-GB"/>
                  </w:rPr>
                  <w:t>6.</w:t>
                </w:r>
                <w:r w:rsidRPr="00543E07">
                  <w:rPr>
                    <w:rFonts w:ascii="Times New Roman" w:hAnsi="Times New Roman" w:cs="Times New Roman"/>
                    <w:noProof/>
                    <w:kern w:val="2"/>
                    <w:sz w:val="20"/>
                    <w:szCs w:val="20"/>
                    <w:lang w:eastAsia="en-US"/>
                    <w14:ligatures w14:val="standardContextual"/>
                  </w:rPr>
                  <w:tab/>
                </w:r>
                <w:r w:rsidRPr="00543E07">
                  <w:rPr>
                    <w:rStyle w:val="Hyperlink"/>
                    <w:rFonts w:ascii="Times New Roman" w:hAnsi="Times New Roman" w:cs="Times New Roman"/>
                    <w:noProof/>
                    <w:sz w:val="20"/>
                    <w:szCs w:val="20"/>
                    <w:lang w:val="en-GB"/>
                  </w:rPr>
                  <w:t>Special requirements for the preparation and submission of tenders</w:t>
                </w:r>
                <w:r w:rsidRPr="00543E07">
                  <w:rPr>
                    <w:rFonts w:ascii="Times New Roman" w:hAnsi="Times New Roman" w:cs="Times New Roman"/>
                    <w:noProof/>
                    <w:webHidden/>
                    <w:sz w:val="20"/>
                    <w:szCs w:val="20"/>
                  </w:rPr>
                  <w:tab/>
                </w:r>
                <w:r w:rsidRPr="00543E07">
                  <w:rPr>
                    <w:rFonts w:ascii="Times New Roman" w:hAnsi="Times New Roman" w:cs="Times New Roman"/>
                    <w:noProof/>
                    <w:webHidden/>
                    <w:sz w:val="20"/>
                    <w:szCs w:val="20"/>
                  </w:rPr>
                  <w:fldChar w:fldCharType="begin"/>
                </w:r>
                <w:r w:rsidRPr="00543E07">
                  <w:rPr>
                    <w:rFonts w:ascii="Times New Roman" w:hAnsi="Times New Roman" w:cs="Times New Roman"/>
                    <w:noProof/>
                    <w:webHidden/>
                    <w:sz w:val="20"/>
                    <w:szCs w:val="20"/>
                  </w:rPr>
                  <w:instrText xml:space="preserve"> PAGEREF _Toc189488724 \h </w:instrText>
                </w:r>
                <w:r w:rsidRPr="00543E07">
                  <w:rPr>
                    <w:rFonts w:ascii="Times New Roman" w:hAnsi="Times New Roman" w:cs="Times New Roman"/>
                    <w:noProof/>
                    <w:webHidden/>
                    <w:sz w:val="20"/>
                    <w:szCs w:val="20"/>
                  </w:rPr>
                </w:r>
                <w:r w:rsidRPr="00543E07">
                  <w:rPr>
                    <w:rFonts w:ascii="Times New Roman" w:hAnsi="Times New Roman" w:cs="Times New Roman"/>
                    <w:noProof/>
                    <w:webHidden/>
                    <w:sz w:val="20"/>
                    <w:szCs w:val="20"/>
                  </w:rPr>
                  <w:fldChar w:fldCharType="separate"/>
                </w:r>
                <w:r w:rsidR="008D08EF">
                  <w:rPr>
                    <w:rFonts w:ascii="Times New Roman" w:hAnsi="Times New Roman" w:cs="Times New Roman"/>
                    <w:noProof/>
                    <w:webHidden/>
                    <w:sz w:val="20"/>
                    <w:szCs w:val="20"/>
                  </w:rPr>
                  <w:t>3</w:t>
                </w:r>
                <w:r w:rsidRPr="00543E07">
                  <w:rPr>
                    <w:rFonts w:ascii="Times New Roman" w:hAnsi="Times New Roman" w:cs="Times New Roman"/>
                    <w:noProof/>
                    <w:webHidden/>
                    <w:sz w:val="20"/>
                    <w:szCs w:val="20"/>
                  </w:rPr>
                  <w:fldChar w:fldCharType="end"/>
                </w:r>
              </w:hyperlink>
            </w:p>
            <w:p w14:paraId="06D9017F" w14:textId="2AC946A1" w:rsidR="00543E07" w:rsidRPr="00543E07" w:rsidRDefault="00543E07">
              <w:pPr>
                <w:pStyle w:val="TOC1"/>
                <w:rPr>
                  <w:rFonts w:ascii="Times New Roman" w:hAnsi="Times New Roman" w:cs="Times New Roman"/>
                  <w:noProof/>
                  <w:kern w:val="2"/>
                  <w:sz w:val="20"/>
                  <w:szCs w:val="20"/>
                  <w:lang w:eastAsia="en-US"/>
                  <w14:ligatures w14:val="standardContextual"/>
                </w:rPr>
              </w:pPr>
              <w:hyperlink w:anchor="_Toc189488725" w:history="1">
                <w:r w:rsidRPr="00543E07">
                  <w:rPr>
                    <w:rStyle w:val="Hyperlink"/>
                    <w:rFonts w:ascii="Times New Roman" w:hAnsi="Times New Roman" w:cs="Times New Roman"/>
                    <w:noProof/>
                    <w:sz w:val="20"/>
                    <w:szCs w:val="20"/>
                    <w:lang w:val="en-GB"/>
                  </w:rPr>
                  <w:t>7.</w:t>
                </w:r>
                <w:r w:rsidRPr="00543E07">
                  <w:rPr>
                    <w:rFonts w:ascii="Times New Roman" w:hAnsi="Times New Roman" w:cs="Times New Roman"/>
                    <w:noProof/>
                    <w:kern w:val="2"/>
                    <w:sz w:val="20"/>
                    <w:szCs w:val="20"/>
                    <w:lang w:eastAsia="en-US"/>
                    <w14:ligatures w14:val="standardContextual"/>
                  </w:rPr>
                  <w:tab/>
                </w:r>
                <w:r w:rsidRPr="00543E07">
                  <w:rPr>
                    <w:rStyle w:val="Hyperlink"/>
                    <w:rFonts w:ascii="Times New Roman" w:hAnsi="Times New Roman" w:cs="Times New Roman"/>
                    <w:noProof/>
                    <w:sz w:val="20"/>
                    <w:szCs w:val="20"/>
                    <w:lang w:val="en-GB"/>
                  </w:rPr>
                  <w:t>Tender validity security</w:t>
                </w:r>
                <w:r w:rsidRPr="00543E07">
                  <w:rPr>
                    <w:rFonts w:ascii="Times New Roman" w:hAnsi="Times New Roman" w:cs="Times New Roman"/>
                    <w:noProof/>
                    <w:webHidden/>
                    <w:sz w:val="20"/>
                    <w:szCs w:val="20"/>
                  </w:rPr>
                  <w:tab/>
                </w:r>
                <w:r w:rsidRPr="00543E07">
                  <w:rPr>
                    <w:rFonts w:ascii="Times New Roman" w:hAnsi="Times New Roman" w:cs="Times New Roman"/>
                    <w:noProof/>
                    <w:webHidden/>
                    <w:sz w:val="20"/>
                    <w:szCs w:val="20"/>
                  </w:rPr>
                  <w:fldChar w:fldCharType="begin"/>
                </w:r>
                <w:r w:rsidRPr="00543E07">
                  <w:rPr>
                    <w:rFonts w:ascii="Times New Roman" w:hAnsi="Times New Roman" w:cs="Times New Roman"/>
                    <w:noProof/>
                    <w:webHidden/>
                    <w:sz w:val="20"/>
                    <w:szCs w:val="20"/>
                  </w:rPr>
                  <w:instrText xml:space="preserve"> PAGEREF _Toc189488725 \h </w:instrText>
                </w:r>
                <w:r w:rsidRPr="00543E07">
                  <w:rPr>
                    <w:rFonts w:ascii="Times New Roman" w:hAnsi="Times New Roman" w:cs="Times New Roman"/>
                    <w:noProof/>
                    <w:webHidden/>
                    <w:sz w:val="20"/>
                    <w:szCs w:val="20"/>
                  </w:rPr>
                </w:r>
                <w:r w:rsidRPr="00543E07">
                  <w:rPr>
                    <w:rFonts w:ascii="Times New Roman" w:hAnsi="Times New Roman" w:cs="Times New Roman"/>
                    <w:noProof/>
                    <w:webHidden/>
                    <w:sz w:val="20"/>
                    <w:szCs w:val="20"/>
                  </w:rPr>
                  <w:fldChar w:fldCharType="separate"/>
                </w:r>
                <w:r w:rsidR="008D08EF">
                  <w:rPr>
                    <w:rFonts w:ascii="Times New Roman" w:hAnsi="Times New Roman" w:cs="Times New Roman"/>
                    <w:noProof/>
                    <w:webHidden/>
                    <w:sz w:val="20"/>
                    <w:szCs w:val="20"/>
                  </w:rPr>
                  <w:t>4</w:t>
                </w:r>
                <w:r w:rsidRPr="00543E07">
                  <w:rPr>
                    <w:rFonts w:ascii="Times New Roman" w:hAnsi="Times New Roman" w:cs="Times New Roman"/>
                    <w:noProof/>
                    <w:webHidden/>
                    <w:sz w:val="20"/>
                    <w:szCs w:val="20"/>
                  </w:rPr>
                  <w:fldChar w:fldCharType="end"/>
                </w:r>
              </w:hyperlink>
            </w:p>
            <w:p w14:paraId="4E1B0A87" w14:textId="5E6B9AEC" w:rsidR="00543E07" w:rsidRPr="00543E07" w:rsidRDefault="00543E07">
              <w:pPr>
                <w:pStyle w:val="TOC1"/>
                <w:rPr>
                  <w:rFonts w:ascii="Times New Roman" w:hAnsi="Times New Roman" w:cs="Times New Roman"/>
                  <w:noProof/>
                  <w:kern w:val="2"/>
                  <w:sz w:val="20"/>
                  <w:szCs w:val="20"/>
                  <w:lang w:eastAsia="en-US"/>
                  <w14:ligatures w14:val="standardContextual"/>
                </w:rPr>
              </w:pPr>
              <w:hyperlink w:anchor="_Toc189488726" w:history="1">
                <w:r w:rsidRPr="00543E07">
                  <w:rPr>
                    <w:rStyle w:val="Hyperlink"/>
                    <w:rFonts w:ascii="Times New Roman" w:hAnsi="Times New Roman" w:cs="Times New Roman"/>
                    <w:noProof/>
                    <w:sz w:val="20"/>
                    <w:szCs w:val="20"/>
                    <w:lang w:val="en-GB"/>
                  </w:rPr>
                  <w:t>8.</w:t>
                </w:r>
                <w:r w:rsidRPr="00543E07">
                  <w:rPr>
                    <w:rFonts w:ascii="Times New Roman" w:hAnsi="Times New Roman" w:cs="Times New Roman"/>
                    <w:noProof/>
                    <w:kern w:val="2"/>
                    <w:sz w:val="20"/>
                    <w:szCs w:val="20"/>
                    <w:lang w:eastAsia="en-US"/>
                    <w14:ligatures w14:val="standardContextual"/>
                  </w:rPr>
                  <w:tab/>
                </w:r>
                <w:r w:rsidRPr="00543E07">
                  <w:rPr>
                    <w:rStyle w:val="Hyperlink"/>
                    <w:rFonts w:ascii="Times New Roman" w:hAnsi="Times New Roman" w:cs="Times New Roman"/>
                    <w:noProof/>
                    <w:sz w:val="20"/>
                    <w:szCs w:val="20"/>
                    <w:lang w:val="en-GB"/>
                  </w:rPr>
                  <w:t>Electronic auction</w:t>
                </w:r>
                <w:r w:rsidRPr="00543E07">
                  <w:rPr>
                    <w:rFonts w:ascii="Times New Roman" w:hAnsi="Times New Roman" w:cs="Times New Roman"/>
                    <w:noProof/>
                    <w:webHidden/>
                    <w:sz w:val="20"/>
                    <w:szCs w:val="20"/>
                  </w:rPr>
                  <w:tab/>
                </w:r>
                <w:r w:rsidRPr="00543E07">
                  <w:rPr>
                    <w:rFonts w:ascii="Times New Roman" w:hAnsi="Times New Roman" w:cs="Times New Roman"/>
                    <w:noProof/>
                    <w:webHidden/>
                    <w:sz w:val="20"/>
                    <w:szCs w:val="20"/>
                  </w:rPr>
                  <w:fldChar w:fldCharType="begin"/>
                </w:r>
                <w:r w:rsidRPr="00543E07">
                  <w:rPr>
                    <w:rFonts w:ascii="Times New Roman" w:hAnsi="Times New Roman" w:cs="Times New Roman"/>
                    <w:noProof/>
                    <w:webHidden/>
                    <w:sz w:val="20"/>
                    <w:szCs w:val="20"/>
                  </w:rPr>
                  <w:instrText xml:space="preserve"> PAGEREF _Toc189488726 \h </w:instrText>
                </w:r>
                <w:r w:rsidRPr="00543E07">
                  <w:rPr>
                    <w:rFonts w:ascii="Times New Roman" w:hAnsi="Times New Roman" w:cs="Times New Roman"/>
                    <w:noProof/>
                    <w:webHidden/>
                    <w:sz w:val="20"/>
                    <w:szCs w:val="20"/>
                  </w:rPr>
                </w:r>
                <w:r w:rsidRPr="00543E07">
                  <w:rPr>
                    <w:rFonts w:ascii="Times New Roman" w:hAnsi="Times New Roman" w:cs="Times New Roman"/>
                    <w:noProof/>
                    <w:webHidden/>
                    <w:sz w:val="20"/>
                    <w:szCs w:val="20"/>
                  </w:rPr>
                  <w:fldChar w:fldCharType="separate"/>
                </w:r>
                <w:r w:rsidR="008D08EF">
                  <w:rPr>
                    <w:rFonts w:ascii="Times New Roman" w:hAnsi="Times New Roman" w:cs="Times New Roman"/>
                    <w:noProof/>
                    <w:webHidden/>
                    <w:sz w:val="20"/>
                    <w:szCs w:val="20"/>
                  </w:rPr>
                  <w:t>4</w:t>
                </w:r>
                <w:r w:rsidRPr="00543E07">
                  <w:rPr>
                    <w:rFonts w:ascii="Times New Roman" w:hAnsi="Times New Roman" w:cs="Times New Roman"/>
                    <w:noProof/>
                    <w:webHidden/>
                    <w:sz w:val="20"/>
                    <w:szCs w:val="20"/>
                  </w:rPr>
                  <w:fldChar w:fldCharType="end"/>
                </w:r>
              </w:hyperlink>
            </w:p>
            <w:p w14:paraId="7E6FA904" w14:textId="1C71E46A" w:rsidR="00543E07" w:rsidRPr="00543E07" w:rsidRDefault="00543E07">
              <w:pPr>
                <w:pStyle w:val="TOC1"/>
                <w:rPr>
                  <w:rFonts w:ascii="Times New Roman" w:hAnsi="Times New Roman" w:cs="Times New Roman"/>
                  <w:noProof/>
                  <w:kern w:val="2"/>
                  <w:sz w:val="20"/>
                  <w:szCs w:val="20"/>
                  <w:lang w:eastAsia="en-US"/>
                  <w14:ligatures w14:val="standardContextual"/>
                </w:rPr>
              </w:pPr>
              <w:hyperlink w:anchor="_Toc189488727" w:history="1">
                <w:r w:rsidRPr="00543E07">
                  <w:rPr>
                    <w:rStyle w:val="Hyperlink"/>
                    <w:rFonts w:ascii="Times New Roman" w:hAnsi="Times New Roman" w:cs="Times New Roman"/>
                    <w:noProof/>
                    <w:sz w:val="20"/>
                    <w:szCs w:val="20"/>
                    <w:lang w:val="en-GB"/>
                  </w:rPr>
                  <w:t>9.</w:t>
                </w:r>
                <w:r w:rsidRPr="00543E07">
                  <w:rPr>
                    <w:rFonts w:ascii="Times New Roman" w:hAnsi="Times New Roman" w:cs="Times New Roman"/>
                    <w:noProof/>
                    <w:kern w:val="2"/>
                    <w:sz w:val="20"/>
                    <w:szCs w:val="20"/>
                    <w:lang w:eastAsia="en-US"/>
                    <w14:ligatures w14:val="standardContextual"/>
                  </w:rPr>
                  <w:tab/>
                </w:r>
                <w:r w:rsidRPr="00543E07">
                  <w:rPr>
                    <w:rStyle w:val="Hyperlink"/>
                    <w:rFonts w:ascii="Times New Roman" w:hAnsi="Times New Roman" w:cs="Times New Roman"/>
                    <w:noProof/>
                    <w:sz w:val="20"/>
                    <w:szCs w:val="20"/>
                    <w:lang w:val="en-GB"/>
                  </w:rPr>
                  <w:t>Evaluation of tenders</w:t>
                </w:r>
                <w:r w:rsidRPr="00543E07">
                  <w:rPr>
                    <w:rFonts w:ascii="Times New Roman" w:hAnsi="Times New Roman" w:cs="Times New Roman"/>
                    <w:noProof/>
                    <w:webHidden/>
                    <w:sz w:val="20"/>
                    <w:szCs w:val="20"/>
                  </w:rPr>
                  <w:tab/>
                </w:r>
                <w:r w:rsidRPr="00543E07">
                  <w:rPr>
                    <w:rFonts w:ascii="Times New Roman" w:hAnsi="Times New Roman" w:cs="Times New Roman"/>
                    <w:noProof/>
                    <w:webHidden/>
                    <w:sz w:val="20"/>
                    <w:szCs w:val="20"/>
                  </w:rPr>
                  <w:fldChar w:fldCharType="begin"/>
                </w:r>
                <w:r w:rsidRPr="00543E07">
                  <w:rPr>
                    <w:rFonts w:ascii="Times New Roman" w:hAnsi="Times New Roman" w:cs="Times New Roman"/>
                    <w:noProof/>
                    <w:webHidden/>
                    <w:sz w:val="20"/>
                    <w:szCs w:val="20"/>
                  </w:rPr>
                  <w:instrText xml:space="preserve"> PAGEREF _Toc189488727 \h </w:instrText>
                </w:r>
                <w:r w:rsidRPr="00543E07">
                  <w:rPr>
                    <w:rFonts w:ascii="Times New Roman" w:hAnsi="Times New Roman" w:cs="Times New Roman"/>
                    <w:noProof/>
                    <w:webHidden/>
                    <w:sz w:val="20"/>
                    <w:szCs w:val="20"/>
                  </w:rPr>
                </w:r>
                <w:r w:rsidRPr="00543E07">
                  <w:rPr>
                    <w:rFonts w:ascii="Times New Roman" w:hAnsi="Times New Roman" w:cs="Times New Roman"/>
                    <w:noProof/>
                    <w:webHidden/>
                    <w:sz w:val="20"/>
                    <w:szCs w:val="20"/>
                  </w:rPr>
                  <w:fldChar w:fldCharType="separate"/>
                </w:r>
                <w:r w:rsidR="008D08EF">
                  <w:rPr>
                    <w:rFonts w:ascii="Times New Roman" w:hAnsi="Times New Roman" w:cs="Times New Roman"/>
                    <w:noProof/>
                    <w:webHidden/>
                    <w:sz w:val="20"/>
                    <w:szCs w:val="20"/>
                  </w:rPr>
                  <w:t>4</w:t>
                </w:r>
                <w:r w:rsidRPr="00543E07">
                  <w:rPr>
                    <w:rFonts w:ascii="Times New Roman" w:hAnsi="Times New Roman" w:cs="Times New Roman"/>
                    <w:noProof/>
                    <w:webHidden/>
                    <w:sz w:val="20"/>
                    <w:szCs w:val="20"/>
                  </w:rPr>
                  <w:fldChar w:fldCharType="end"/>
                </w:r>
              </w:hyperlink>
            </w:p>
            <w:p w14:paraId="1CB405B4" w14:textId="3AE58989" w:rsidR="00543E07" w:rsidRPr="00543E07" w:rsidRDefault="00543E07">
              <w:pPr>
                <w:pStyle w:val="TOC1"/>
                <w:rPr>
                  <w:rFonts w:ascii="Times New Roman" w:hAnsi="Times New Roman" w:cs="Times New Roman"/>
                  <w:noProof/>
                  <w:kern w:val="2"/>
                  <w:sz w:val="20"/>
                  <w:szCs w:val="20"/>
                  <w:lang w:eastAsia="en-US"/>
                  <w14:ligatures w14:val="standardContextual"/>
                </w:rPr>
              </w:pPr>
              <w:hyperlink w:anchor="_Toc189488728" w:history="1">
                <w:r w:rsidRPr="00543E07">
                  <w:rPr>
                    <w:rStyle w:val="Hyperlink"/>
                    <w:rFonts w:ascii="Times New Roman" w:hAnsi="Times New Roman" w:cs="Times New Roman"/>
                    <w:noProof/>
                    <w:sz w:val="20"/>
                    <w:szCs w:val="20"/>
                    <w:lang w:val="en-GB"/>
                  </w:rPr>
                  <w:t>10.</w:t>
                </w:r>
                <w:r w:rsidRPr="00543E07">
                  <w:rPr>
                    <w:rFonts w:ascii="Times New Roman" w:hAnsi="Times New Roman" w:cs="Times New Roman"/>
                    <w:noProof/>
                    <w:kern w:val="2"/>
                    <w:sz w:val="20"/>
                    <w:szCs w:val="20"/>
                    <w:lang w:eastAsia="en-US"/>
                    <w14:ligatures w14:val="standardContextual"/>
                  </w:rPr>
                  <w:tab/>
                </w:r>
                <w:r w:rsidRPr="00543E07">
                  <w:rPr>
                    <w:rStyle w:val="Hyperlink"/>
                    <w:rFonts w:ascii="Times New Roman" w:hAnsi="Times New Roman" w:cs="Times New Roman"/>
                    <w:noProof/>
                    <w:sz w:val="20"/>
                    <w:szCs w:val="20"/>
                    <w:lang w:val="en-GB"/>
                  </w:rPr>
                  <w:t>Conclusion of the contract</w:t>
                </w:r>
                <w:r w:rsidRPr="00543E07">
                  <w:rPr>
                    <w:rFonts w:ascii="Times New Roman" w:hAnsi="Times New Roman" w:cs="Times New Roman"/>
                    <w:noProof/>
                    <w:webHidden/>
                    <w:sz w:val="20"/>
                    <w:szCs w:val="20"/>
                  </w:rPr>
                  <w:tab/>
                </w:r>
                <w:r w:rsidRPr="00543E07">
                  <w:rPr>
                    <w:rFonts w:ascii="Times New Roman" w:hAnsi="Times New Roman" w:cs="Times New Roman"/>
                    <w:noProof/>
                    <w:webHidden/>
                    <w:sz w:val="20"/>
                    <w:szCs w:val="20"/>
                  </w:rPr>
                  <w:fldChar w:fldCharType="begin"/>
                </w:r>
                <w:r w:rsidRPr="00543E07">
                  <w:rPr>
                    <w:rFonts w:ascii="Times New Roman" w:hAnsi="Times New Roman" w:cs="Times New Roman"/>
                    <w:noProof/>
                    <w:webHidden/>
                    <w:sz w:val="20"/>
                    <w:szCs w:val="20"/>
                  </w:rPr>
                  <w:instrText xml:space="preserve"> PAGEREF _Toc189488728 \h </w:instrText>
                </w:r>
                <w:r w:rsidRPr="00543E07">
                  <w:rPr>
                    <w:rFonts w:ascii="Times New Roman" w:hAnsi="Times New Roman" w:cs="Times New Roman"/>
                    <w:noProof/>
                    <w:webHidden/>
                    <w:sz w:val="20"/>
                    <w:szCs w:val="20"/>
                  </w:rPr>
                </w:r>
                <w:r w:rsidRPr="00543E07">
                  <w:rPr>
                    <w:rFonts w:ascii="Times New Roman" w:hAnsi="Times New Roman" w:cs="Times New Roman"/>
                    <w:noProof/>
                    <w:webHidden/>
                    <w:sz w:val="20"/>
                    <w:szCs w:val="20"/>
                  </w:rPr>
                  <w:fldChar w:fldCharType="separate"/>
                </w:r>
                <w:r w:rsidR="008D08EF">
                  <w:rPr>
                    <w:rFonts w:ascii="Times New Roman" w:hAnsi="Times New Roman" w:cs="Times New Roman"/>
                    <w:noProof/>
                    <w:webHidden/>
                    <w:sz w:val="20"/>
                    <w:szCs w:val="20"/>
                  </w:rPr>
                  <w:t>4</w:t>
                </w:r>
                <w:r w:rsidRPr="00543E07">
                  <w:rPr>
                    <w:rFonts w:ascii="Times New Roman" w:hAnsi="Times New Roman" w:cs="Times New Roman"/>
                    <w:noProof/>
                    <w:webHidden/>
                    <w:sz w:val="20"/>
                    <w:szCs w:val="20"/>
                  </w:rPr>
                  <w:fldChar w:fldCharType="end"/>
                </w:r>
              </w:hyperlink>
            </w:p>
            <w:p w14:paraId="73CCB438" w14:textId="414B789F" w:rsidR="005F13F0" w:rsidRPr="00A0156A" w:rsidRDefault="001C24BC" w:rsidP="001C7B2F">
              <w:pPr>
                <w:contextualSpacing/>
                <w:rPr>
                  <w:rFonts w:ascii="Times New Roman" w:hAnsi="Times New Roman" w:cs="Times New Roman"/>
                  <w:sz w:val="24"/>
                  <w:szCs w:val="24"/>
                  <w:lang w:val="en-GB"/>
                </w:rPr>
              </w:pPr>
              <w:r w:rsidRPr="00543E07">
                <w:rPr>
                  <w:rFonts w:ascii="Times New Roman" w:hAnsi="Times New Roman" w:cs="Times New Roman"/>
                  <w:b/>
                  <w:bCs/>
                  <w:color w:val="2B579A"/>
                  <w:sz w:val="20"/>
                  <w:szCs w:val="20"/>
                  <w:shd w:val="clear" w:color="auto" w:fill="E6E6E6"/>
                  <w:lang w:val="en-GB"/>
                </w:rPr>
                <w:fldChar w:fldCharType="end"/>
              </w:r>
            </w:p>
          </w:sdtContent>
        </w:sdt>
      </w:sdtContent>
    </w:sdt>
    <w:p w14:paraId="7DBFF88B" w14:textId="0FE73970" w:rsidR="002415C7" w:rsidRPr="00A0156A" w:rsidRDefault="00263B34" w:rsidP="00457163">
      <w:pPr>
        <w:pStyle w:val="Heading1"/>
        <w:numPr>
          <w:ilvl w:val="0"/>
          <w:numId w:val="1"/>
        </w:numPr>
        <w:spacing w:line="20" w:lineRule="atLeast"/>
        <w:ind w:left="567" w:hanging="567"/>
        <w:contextualSpacing/>
        <w:rPr>
          <w:rFonts w:ascii="Times New Roman" w:hAnsi="Times New Roman" w:cs="Times New Roman"/>
          <w:color w:val="auto"/>
          <w:sz w:val="24"/>
          <w:szCs w:val="24"/>
          <w:lang w:val="en-GB"/>
        </w:rPr>
      </w:pPr>
      <w:bookmarkStart w:id="1" w:name="_Toc189488719"/>
      <w:bookmarkStart w:id="2" w:name="_Toc335201954"/>
      <w:r w:rsidRPr="00A0156A">
        <w:rPr>
          <w:rFonts w:ascii="Times New Roman" w:hAnsi="Times New Roman" w:cs="Times New Roman"/>
          <w:color w:val="auto"/>
          <w:sz w:val="24"/>
          <w:szCs w:val="24"/>
          <w:lang w:val="en-GB"/>
        </w:rPr>
        <w:t>General information</w:t>
      </w:r>
      <w:bookmarkEnd w:id="1"/>
      <w:r w:rsidRPr="00A0156A">
        <w:rPr>
          <w:rFonts w:ascii="Times New Roman" w:hAnsi="Times New Roman" w:cs="Times New Roman"/>
          <w:color w:val="auto"/>
          <w:sz w:val="24"/>
          <w:szCs w:val="24"/>
          <w:lang w:val="en-GB"/>
        </w:rPr>
        <w:t xml:space="preserve"> </w:t>
      </w:r>
    </w:p>
    <w:p w14:paraId="20B4CC80" w14:textId="1E476295" w:rsidR="008272CE" w:rsidRPr="00A0156A" w:rsidRDefault="008272CE" w:rsidP="00F209EF">
      <w:pPr>
        <w:pStyle w:val="ListParagraph"/>
        <w:rPr>
          <w:lang w:val="en-GB"/>
        </w:rPr>
      </w:pPr>
      <w:bookmarkStart w:id="3" w:name="_Hlk166076750"/>
      <w:bookmarkStart w:id="4" w:name="_Hlk166076546"/>
      <w:r w:rsidRPr="00A0156A">
        <w:rPr>
          <w:lang w:val="en-GB"/>
        </w:rPr>
        <w:t xml:space="preserve">The Contracting Authority is the European Social Fund Agency, legal entity code 192050725, address M. </w:t>
      </w:r>
      <w:proofErr w:type="spellStart"/>
      <w:r w:rsidRPr="00A0156A">
        <w:rPr>
          <w:lang w:val="en-GB"/>
        </w:rPr>
        <w:t>Katkaus</w:t>
      </w:r>
      <w:proofErr w:type="spellEnd"/>
      <w:r w:rsidRPr="00A0156A">
        <w:rPr>
          <w:lang w:val="en-GB"/>
        </w:rPr>
        <w:t xml:space="preserve"> </w:t>
      </w:r>
      <w:proofErr w:type="spellStart"/>
      <w:r w:rsidRPr="00A0156A">
        <w:rPr>
          <w:lang w:val="en-GB"/>
        </w:rPr>
        <w:t>st.</w:t>
      </w:r>
      <w:proofErr w:type="spellEnd"/>
      <w:r w:rsidRPr="00A0156A">
        <w:rPr>
          <w:lang w:val="en-GB"/>
        </w:rPr>
        <w:t xml:space="preserve"> 44, Vilnius (hereinafter referred to as - Contracting Authority). The Contracting Authority is a VAT payer.</w:t>
      </w:r>
    </w:p>
    <w:p w14:paraId="2239DD1B" w14:textId="7007B7B9" w:rsidR="002F5F8E" w:rsidRPr="00A0156A" w:rsidRDefault="007D6857" w:rsidP="00F209EF">
      <w:pPr>
        <w:pStyle w:val="ListParagraph"/>
        <w:rPr>
          <w:rFonts w:eastAsia="Calibri"/>
          <w:lang w:val="en-GB"/>
        </w:rPr>
      </w:pPr>
      <w:r w:rsidRPr="00A0156A">
        <w:rPr>
          <w:lang w:val="en-GB"/>
        </w:rPr>
        <w:t>The procurement is not carried out using the centrali</w:t>
      </w:r>
      <w:r w:rsidR="001C7B2F" w:rsidRPr="00A0156A">
        <w:rPr>
          <w:lang w:val="en-GB"/>
        </w:rPr>
        <w:t>s</w:t>
      </w:r>
      <w:r w:rsidRPr="00A0156A">
        <w:rPr>
          <w:lang w:val="en-GB"/>
        </w:rPr>
        <w:t xml:space="preserve">ed procurement catalogue, as such services are not available in the catalogue.  </w:t>
      </w:r>
    </w:p>
    <w:p w14:paraId="132C7CCE" w14:textId="3EAD14E8" w:rsidR="000E3CB7" w:rsidRPr="00A0156A" w:rsidRDefault="000E3CB7" w:rsidP="00F209EF">
      <w:pPr>
        <w:pStyle w:val="ListParagraph"/>
        <w:rPr>
          <w:rFonts w:eastAsia="Calibri"/>
          <w:lang w:val="en-GB"/>
        </w:rPr>
      </w:pPr>
      <w:r w:rsidRPr="00A0156A">
        <w:rPr>
          <w:lang w:val="en-GB"/>
        </w:rPr>
        <w:t>The Contracting Authority does not reserve the right to participate in the procurement</w:t>
      </w:r>
    </w:p>
    <w:p w14:paraId="5D12DBAD" w14:textId="7B24EF00" w:rsidR="00551578" w:rsidRPr="00A0156A" w:rsidRDefault="00E32C8E" w:rsidP="00F209EF">
      <w:pPr>
        <w:pStyle w:val="ListParagraph"/>
        <w:rPr>
          <w:lang w:val="en-GB"/>
        </w:rPr>
      </w:pPr>
      <w:r w:rsidRPr="00A0156A">
        <w:rPr>
          <w:lang w:val="en-GB"/>
        </w:rPr>
        <w:t>Observers are not invited to attend Commission meetings.</w:t>
      </w:r>
    </w:p>
    <w:p w14:paraId="39603E6D" w14:textId="4A865015" w:rsidR="005E62F0" w:rsidRPr="00A0156A" w:rsidRDefault="005E62F0" w:rsidP="00F209EF">
      <w:pPr>
        <w:pStyle w:val="ListParagraph"/>
        <w:rPr>
          <w:lang w:val="en-GB"/>
        </w:rPr>
      </w:pPr>
      <w:r w:rsidRPr="00A0156A">
        <w:rPr>
          <w:lang w:val="en-GB"/>
        </w:rPr>
        <w:t xml:space="preserve">Green procurement is being carried out. The procurement is carried out in accordance with Paragraph 4.4.4.1 of the </w:t>
      </w:r>
      <w:bookmarkStart w:id="5" w:name="_Hlk133060711"/>
      <w:r w:rsidR="00551578" w:rsidRPr="00A0156A">
        <w:rPr>
          <w:sz w:val="21"/>
          <w:szCs w:val="21"/>
        </w:rPr>
        <w:fldChar w:fldCharType="begin"/>
      </w:r>
      <w:r w:rsidR="00551578" w:rsidRPr="00A0156A">
        <w:rPr>
          <w:lang w:val="en-GB"/>
        </w:rPr>
        <w:instrText>HYPERLINK "https://www.e-tar.lt/portal/lt/legalAct/41e131d07ada11edbc04912defe897d1"</w:instrText>
      </w:r>
      <w:r w:rsidR="00551578" w:rsidRPr="00A0156A">
        <w:rPr>
          <w:sz w:val="21"/>
          <w:szCs w:val="21"/>
        </w:rPr>
      </w:r>
      <w:r w:rsidR="00551578" w:rsidRPr="00A0156A">
        <w:rPr>
          <w:sz w:val="21"/>
          <w:szCs w:val="21"/>
        </w:rPr>
        <w:fldChar w:fldCharType="separate"/>
      </w:r>
      <w:r w:rsidRPr="00A0156A">
        <w:rPr>
          <w:rStyle w:val="Hyperlink"/>
          <w:lang w:val="en-GB"/>
        </w:rPr>
        <w:t>Order No D1-401 of the Minister of the Environment of the Republic of Lithuania of 13 December 2022 “On the Amendment of Order No D1-508 of the Minister of the Environment of the Republic of Lithuania of 28 June 2011 “On the Approval of the List of Products for the Public Procurement of which Environmental Protection Criteria are Applicable, the Description of the Procedure for the Application of Environmental Protection Criteria and Environmental Protection Criteria that Contracting Authorities and Contracting Entities Must Apply When Procuring Goods, Services or Works”</w:t>
      </w:r>
      <w:r w:rsidR="00551578" w:rsidRPr="00A0156A">
        <w:rPr>
          <w:rStyle w:val="Hyperlink"/>
          <w:lang w:val="en-GB"/>
        </w:rPr>
        <w:fldChar w:fldCharType="end"/>
      </w:r>
      <w:bookmarkEnd w:id="5"/>
      <w:r w:rsidRPr="00A0156A">
        <w:rPr>
          <w:lang w:val="en-GB"/>
        </w:rPr>
        <w:t>. Specific measures are further detailed in Appendix 2 “Technical Specification” to the Speci</w:t>
      </w:r>
      <w:r w:rsidR="004433C2" w:rsidRPr="00A0156A">
        <w:rPr>
          <w:lang w:val="en-GB"/>
        </w:rPr>
        <w:t>al</w:t>
      </w:r>
      <w:r w:rsidRPr="00A0156A">
        <w:rPr>
          <w:lang w:val="en-GB"/>
        </w:rPr>
        <w:t xml:space="preserve"> Terms and Conditions of Procurement.</w:t>
      </w:r>
    </w:p>
    <w:p w14:paraId="2413C02D" w14:textId="7B2073BC" w:rsidR="00E32C8E" w:rsidRPr="00A0156A" w:rsidRDefault="00E32C8E" w:rsidP="00F209EF">
      <w:pPr>
        <w:pStyle w:val="ListParagraph"/>
        <w:rPr>
          <w:lang w:val="en-GB"/>
        </w:rPr>
      </w:pPr>
      <w:r w:rsidRPr="00A0156A">
        <w:rPr>
          <w:lang w:val="en-GB"/>
        </w:rPr>
        <w:t xml:space="preserve">No prior announcement of the procurement was made. </w:t>
      </w:r>
    </w:p>
    <w:p w14:paraId="72EF28E7" w14:textId="61993630" w:rsidR="00AF1430" w:rsidRPr="00A0156A" w:rsidRDefault="00015FC9" w:rsidP="00F209EF">
      <w:pPr>
        <w:pStyle w:val="ListParagraph"/>
        <w:rPr>
          <w:lang w:val="en-GB"/>
        </w:rPr>
      </w:pPr>
      <w:r w:rsidRPr="00A0156A">
        <w:rPr>
          <w:lang w:val="en-GB"/>
        </w:rPr>
        <w:t>In the procurement, the Contracting Authority does not intend to publish a notice on voluntary ex ante transparency.</w:t>
      </w:r>
    </w:p>
    <w:p w14:paraId="278EA4A0" w14:textId="2704F8BF" w:rsidR="00AF1430" w:rsidRPr="00A0156A" w:rsidRDefault="007466F8" w:rsidP="00F209EF">
      <w:pPr>
        <w:pStyle w:val="ListParagraph"/>
        <w:rPr>
          <w:color w:val="7030A0"/>
          <w:lang w:val="en-GB"/>
        </w:rPr>
      </w:pPr>
      <w:r w:rsidRPr="00A0156A">
        <w:rPr>
          <w:lang w:val="en-GB"/>
        </w:rPr>
        <w:t xml:space="preserve">Alternative tenders are not allowed in the procurement.  </w:t>
      </w:r>
    </w:p>
    <w:p w14:paraId="0C002F05" w14:textId="5DED87EB" w:rsidR="00E32C8E" w:rsidRPr="00A0156A" w:rsidRDefault="00E32C8E" w:rsidP="00F209EF">
      <w:pPr>
        <w:pStyle w:val="ListParagraph"/>
        <w:rPr>
          <w:lang w:val="en-GB"/>
        </w:rPr>
      </w:pPr>
      <w:r w:rsidRPr="00A0156A">
        <w:rPr>
          <w:lang w:val="en-GB"/>
        </w:rPr>
        <w:t xml:space="preserve">The General Terms and Conditions of Procurement are an integral part of these </w:t>
      </w:r>
      <w:r w:rsidR="006D2CA5" w:rsidRPr="00A0156A">
        <w:rPr>
          <w:lang w:val="en-GB"/>
        </w:rPr>
        <w:t xml:space="preserve">Specific </w:t>
      </w:r>
      <w:r w:rsidRPr="00A0156A">
        <w:rPr>
          <w:lang w:val="en-GB"/>
        </w:rPr>
        <w:t>Terms and Conditions of Procurement</w:t>
      </w:r>
      <w:bookmarkEnd w:id="3"/>
      <w:r w:rsidRPr="00A0156A">
        <w:rPr>
          <w:lang w:val="en-GB"/>
        </w:rPr>
        <w:t>.</w:t>
      </w:r>
    </w:p>
    <w:p w14:paraId="5DEDEBC7" w14:textId="018939C0" w:rsidR="00B41C66" w:rsidRPr="00A0156A" w:rsidRDefault="00B41C66" w:rsidP="00F209EF">
      <w:pPr>
        <w:pStyle w:val="Heading1"/>
        <w:numPr>
          <w:ilvl w:val="0"/>
          <w:numId w:val="1"/>
        </w:numPr>
        <w:spacing w:line="20" w:lineRule="atLeast"/>
        <w:ind w:left="567" w:hanging="567"/>
        <w:contextualSpacing/>
        <w:rPr>
          <w:rFonts w:ascii="Times New Roman" w:hAnsi="Times New Roman" w:cs="Times New Roman"/>
          <w:sz w:val="24"/>
          <w:szCs w:val="24"/>
          <w:lang w:val="en-GB"/>
        </w:rPr>
      </w:pPr>
      <w:bookmarkStart w:id="6" w:name="_Ref39426332"/>
      <w:bookmarkStart w:id="7" w:name="_Ref39426338"/>
      <w:bookmarkStart w:id="8" w:name="_Toc189488720"/>
      <w:bookmarkEnd w:id="2"/>
      <w:bookmarkEnd w:id="4"/>
      <w:r w:rsidRPr="00A0156A">
        <w:rPr>
          <w:rFonts w:ascii="Times New Roman" w:hAnsi="Times New Roman" w:cs="Times New Roman"/>
          <w:sz w:val="24"/>
          <w:szCs w:val="24"/>
          <w:lang w:val="en-GB"/>
        </w:rPr>
        <w:t>Subject Matter of Procurement</w:t>
      </w:r>
      <w:bookmarkEnd w:id="6"/>
      <w:bookmarkEnd w:id="7"/>
      <w:bookmarkEnd w:id="8"/>
    </w:p>
    <w:p w14:paraId="0B7B0A50" w14:textId="51DAF9F8" w:rsidR="00B41C66" w:rsidRPr="00A0156A" w:rsidRDefault="00B41C66" w:rsidP="00F209EF">
      <w:pPr>
        <w:pStyle w:val="ListParagraph"/>
        <w:rPr>
          <w:lang w:val="en-GB"/>
        </w:rPr>
      </w:pPr>
      <w:bookmarkStart w:id="9" w:name="_Hlk166076725"/>
      <w:r w:rsidRPr="00A0156A">
        <w:rPr>
          <w:lang w:val="en-GB"/>
        </w:rPr>
        <w:t>The Contracting Authority intends to procure ESF+ SI+ initiative events (conferences, networking meetings, study visits, etc.) organi</w:t>
      </w:r>
      <w:r w:rsidR="000E345E" w:rsidRPr="00A0156A">
        <w:rPr>
          <w:lang w:val="en-GB"/>
        </w:rPr>
        <w:t>s</w:t>
      </w:r>
      <w:r w:rsidRPr="00A0156A">
        <w:rPr>
          <w:lang w:val="en-GB"/>
        </w:rPr>
        <w:t>ation services.</w:t>
      </w:r>
      <w:r w:rsidR="000E345E" w:rsidRPr="00A0156A">
        <w:rPr>
          <w:lang w:val="en-GB"/>
        </w:rPr>
        <w:t xml:space="preserve"> </w:t>
      </w:r>
      <w:r w:rsidRPr="00A0156A">
        <w:rPr>
          <w:lang w:val="en-GB"/>
        </w:rPr>
        <w:t>The requirements for the subject matter of the procurement are set out in Appendix No 2 to the Special Terms and Conditions of the Procurement.</w:t>
      </w:r>
    </w:p>
    <w:p w14:paraId="62DA9A26" w14:textId="77777777" w:rsidR="00D81816" w:rsidRPr="00A0156A" w:rsidRDefault="000E3CB7" w:rsidP="00D81816">
      <w:pPr>
        <w:pStyle w:val="ListParagraph"/>
        <w:rPr>
          <w:lang w:val="en-GB"/>
        </w:rPr>
      </w:pPr>
      <w:r w:rsidRPr="00A0156A">
        <w:rPr>
          <w:lang w:val="en-GB"/>
        </w:rPr>
        <w:t xml:space="preserve">The subject matter of the procurement is </w:t>
      </w:r>
      <w:r w:rsidR="00572BFD" w:rsidRPr="00A0156A">
        <w:rPr>
          <w:lang w:val="en-GB"/>
        </w:rPr>
        <w:t>in</w:t>
      </w:r>
      <w:r w:rsidRPr="00A0156A">
        <w:rPr>
          <w:lang w:val="en-GB"/>
        </w:rPr>
        <w:t>divisible. The scope of the procurement, requirements and technical specifications are defined in Appendix No 2 to the Special Terms and Conditions of the Procurement.</w:t>
      </w:r>
    </w:p>
    <w:p w14:paraId="1995FD6B" w14:textId="40EA77AC" w:rsidR="00F7125A" w:rsidRPr="00A0156A" w:rsidRDefault="000E3CB7" w:rsidP="00D81816">
      <w:pPr>
        <w:pStyle w:val="ListParagraph"/>
        <w:rPr>
          <w:lang w:val="en-GB"/>
        </w:rPr>
      </w:pPr>
      <w:r w:rsidRPr="00A0156A">
        <w:rPr>
          <w:lang w:val="en-GB"/>
        </w:rPr>
        <w:t>The subject matter of the procurement is not divided into parts according to the number of participants, taking into account the experience of a previous similar procurement</w:t>
      </w:r>
      <w:r w:rsidR="009B141D" w:rsidRPr="00A0156A">
        <w:rPr>
          <w:lang w:val="en-GB"/>
        </w:rPr>
        <w:t xml:space="preserve"> </w:t>
      </w:r>
      <w:r w:rsidR="00A57707" w:rsidRPr="00A0156A">
        <w:rPr>
          <w:lang w:val="en-GB"/>
        </w:rPr>
        <w:t>(</w:t>
      </w:r>
      <w:r w:rsidR="0044112B" w:rsidRPr="00A0156A">
        <w:rPr>
          <w:lang w:val="en-GB"/>
        </w:rPr>
        <w:t>‘Organising events (conferences, networking events, study visits, etc.)</w:t>
      </w:r>
      <w:r w:rsidR="00366BB5" w:rsidRPr="00A0156A">
        <w:rPr>
          <w:lang w:val="en-GB"/>
        </w:rPr>
        <w:t xml:space="preserve"> in EU member states</w:t>
      </w:r>
      <w:r w:rsidR="0044112B" w:rsidRPr="00A0156A">
        <w:rPr>
          <w:lang w:val="en-GB"/>
        </w:rPr>
        <w:t xml:space="preserve"> under the ESF+ SI+ </w:t>
      </w:r>
      <w:r w:rsidR="0044112B" w:rsidRPr="00A0156A">
        <w:rPr>
          <w:lang w:val="en-GB"/>
        </w:rPr>
        <w:lastRenderedPageBreak/>
        <w:t>initiative,</w:t>
      </w:r>
      <w:r w:rsidR="009B141D" w:rsidRPr="00A0156A">
        <w:rPr>
          <w:lang w:val="en-GB"/>
        </w:rPr>
        <w:t>’</w:t>
      </w:r>
      <w:r w:rsidR="00E75D3B" w:rsidRPr="00A0156A">
        <w:rPr>
          <w:lang w:val="en-GB"/>
        </w:rPr>
        <w:t xml:space="preserve"> awarded through an international open tender (CVP IS No. 696098)</w:t>
      </w:r>
      <w:r w:rsidR="00366BB5" w:rsidRPr="00A0156A">
        <w:rPr>
          <w:lang w:val="en-GB"/>
        </w:rPr>
        <w:t>)</w:t>
      </w:r>
      <w:r w:rsidRPr="00A0156A">
        <w:rPr>
          <w:lang w:val="en-GB"/>
        </w:rPr>
        <w:t>, where tenders for both parts were submitted by a single supplier. This justifies that the division of the procurement into parts does not expand the circle of potential suppliers.  The fact that the experience of previous contracts is significant when deciding on the validity of combining the subject matter of the procurement has been noted by the Court of Appeal of Lithuania in its ruling of 9 June 2022, adopted in civil case No. e2A-770-934/2022.</w:t>
      </w:r>
    </w:p>
    <w:p w14:paraId="4FD991EB" w14:textId="5E67485F" w:rsidR="00FF7820" w:rsidRPr="00A0156A" w:rsidRDefault="47162F90" w:rsidP="000E3CB7">
      <w:pPr>
        <w:pStyle w:val="ListParagraph"/>
        <w:numPr>
          <w:ilvl w:val="0"/>
          <w:numId w:val="0"/>
        </w:numPr>
        <w:ind w:left="360"/>
        <w:rPr>
          <w:color w:val="FF0000"/>
          <w:lang w:val="en-GB"/>
        </w:rPr>
      </w:pPr>
      <w:r w:rsidRPr="00A0156A">
        <w:rPr>
          <w:lang w:val="en-GB"/>
        </w:rPr>
        <w:t xml:space="preserve">Also, having assessed the specificity of the procurement (the events are held in English) and </w:t>
      </w:r>
      <w:r w:rsidR="00E6050A" w:rsidRPr="00A0156A">
        <w:rPr>
          <w:lang w:val="en-GB"/>
        </w:rPr>
        <w:t>to</w:t>
      </w:r>
      <w:r w:rsidRPr="00A0156A">
        <w:rPr>
          <w:lang w:val="en-GB"/>
        </w:rPr>
        <w:t xml:space="preserve"> attract foreign suppliers, it is appropriate not to divide the scope of procurement, thus making the procurement more attractive to foreign suppliers.  In addition, after completing the procurement procedures, framework agreements will be concluded with 5 suppliers, and the qualification requirements will be set not according to the total procurement </w:t>
      </w:r>
      <w:r w:rsidR="00E6050A" w:rsidRPr="00A0156A">
        <w:rPr>
          <w:lang w:val="en-GB"/>
        </w:rPr>
        <w:t>value but</w:t>
      </w:r>
      <w:r w:rsidRPr="00A0156A">
        <w:rPr>
          <w:lang w:val="en-GB"/>
        </w:rPr>
        <w:t xml:space="preserve"> </w:t>
      </w:r>
      <w:r w:rsidR="00E6050A" w:rsidRPr="00A0156A">
        <w:rPr>
          <w:lang w:val="en-GB"/>
        </w:rPr>
        <w:t>considering</w:t>
      </w:r>
      <w:r w:rsidRPr="00A0156A">
        <w:rPr>
          <w:lang w:val="en-GB"/>
        </w:rPr>
        <w:t xml:space="preserve"> the planned estimate of an average event.  This additionally justifies that not dividing the subject matter of the Procurement will not narrow the competition of </w:t>
      </w:r>
      <w:r w:rsidR="00E6050A" w:rsidRPr="00A0156A">
        <w:rPr>
          <w:lang w:val="en-GB"/>
        </w:rPr>
        <w:t>suppliers but</w:t>
      </w:r>
      <w:r w:rsidRPr="00A0156A">
        <w:rPr>
          <w:lang w:val="en-GB"/>
        </w:rPr>
        <w:t xml:space="preserve"> will create conditions for small and medium-sized enterprises and suppliers from abroad to participate in the Procurement.  It should also be noted that at present neither the locations of specific events nor the number of participants </w:t>
      </w:r>
      <w:proofErr w:type="gramStart"/>
      <w:r w:rsidRPr="00A0156A">
        <w:rPr>
          <w:lang w:val="en-GB"/>
        </w:rPr>
        <w:t>are</w:t>
      </w:r>
      <w:proofErr w:type="gramEnd"/>
      <w:r w:rsidRPr="00A0156A">
        <w:rPr>
          <w:lang w:val="en-GB"/>
        </w:rPr>
        <w:t xml:space="preserve"> known, therefore dividing the Procurement by individual countries or the number of participants and, accordingly, setting separate budgets for these parts would be unreasonable. This would result in the budget being used up in certain parts, and unused in other parts. Such a situation arose in a previously organized procurement, where the subject matter of procurement was divided according to the number of participants.</w:t>
      </w:r>
    </w:p>
    <w:p w14:paraId="0CA81FB8" w14:textId="7388390D" w:rsidR="00325243" w:rsidRPr="00A0156A" w:rsidRDefault="00E53E12" w:rsidP="00F209EF">
      <w:pPr>
        <w:pStyle w:val="ListParagraph"/>
        <w:rPr>
          <w:i/>
          <w:iCs/>
          <w:color w:val="FF0000"/>
          <w:lang w:val="en-GB"/>
        </w:rPr>
      </w:pPr>
      <w:r w:rsidRPr="00A0156A">
        <w:rPr>
          <w:lang w:val="en-GB"/>
        </w:rPr>
        <w:t xml:space="preserve">If, when describing the subject matter of the procurement, the technical specification refers to a specific model or source of supply, a specific process characteristic of the goods supplied or services provided by a specific supplier, or a trademark, patent, types, specific origin or production, each such reference shall be deemed to be accompanied by the words "or equivalent". </w:t>
      </w:r>
    </w:p>
    <w:p w14:paraId="3031DC86" w14:textId="113C6C4C" w:rsidR="00004521" w:rsidRPr="00A0156A" w:rsidRDefault="00004521" w:rsidP="00F209EF">
      <w:pPr>
        <w:pStyle w:val="ListParagraph"/>
        <w:rPr>
          <w:lang w:val="en-GB"/>
        </w:rPr>
      </w:pPr>
      <w:r w:rsidRPr="00A0156A">
        <w:rPr>
          <w:lang w:val="en-GB"/>
        </w:rPr>
        <w:t xml:space="preserve">If, when describing the subject matter of the procurement, a standard, technical certificate or general technical specifications (Lithuanian standard transposing a European standard, European Technical Assessment Document, general technical specifications for information and communication technologies, international standard, other systems of technical regulations established by European standardization organizations, national standards, national technical certificates or national technical specifications related to the design of works, calculation and execution of estimates and use of goods) are referred to in the technical specifications, each such reference shall be deemed to be accompanied by the words "or equivalent". </w:t>
      </w:r>
    </w:p>
    <w:p w14:paraId="7B478B03" w14:textId="763D7134" w:rsidR="00D22226" w:rsidRPr="00A0156A" w:rsidRDefault="00D22226" w:rsidP="00AC0CC8">
      <w:pPr>
        <w:pStyle w:val="Heading1"/>
        <w:numPr>
          <w:ilvl w:val="0"/>
          <w:numId w:val="1"/>
        </w:numPr>
        <w:spacing w:line="20" w:lineRule="atLeast"/>
        <w:ind w:left="567" w:hanging="567"/>
        <w:contextualSpacing/>
        <w:rPr>
          <w:rFonts w:ascii="Times New Roman" w:hAnsi="Times New Roman" w:cs="Times New Roman"/>
          <w:sz w:val="24"/>
          <w:szCs w:val="24"/>
          <w:lang w:val="en-GB"/>
        </w:rPr>
      </w:pPr>
      <w:bookmarkStart w:id="10" w:name="_Ref39427921"/>
      <w:bookmarkStart w:id="11" w:name="_Ref39427927"/>
      <w:bookmarkStart w:id="12" w:name="_Ref39740354"/>
      <w:bookmarkStart w:id="13" w:name="_Toc189488721"/>
      <w:bookmarkEnd w:id="9"/>
      <w:r w:rsidRPr="00A0156A">
        <w:rPr>
          <w:rFonts w:ascii="Times New Roman" w:hAnsi="Times New Roman" w:cs="Times New Roman"/>
          <w:sz w:val="24"/>
          <w:szCs w:val="24"/>
          <w:lang w:val="en-GB"/>
        </w:rPr>
        <w:t>Meetings with suppliers</w:t>
      </w:r>
      <w:bookmarkEnd w:id="10"/>
      <w:bookmarkEnd w:id="11"/>
      <w:r w:rsidRPr="00A0156A">
        <w:rPr>
          <w:rFonts w:ascii="Times New Roman" w:hAnsi="Times New Roman" w:cs="Times New Roman"/>
          <w:sz w:val="24"/>
          <w:szCs w:val="24"/>
          <w:lang w:val="en-GB"/>
        </w:rPr>
        <w:t xml:space="preserve"> and on-site inspection</w:t>
      </w:r>
      <w:bookmarkEnd w:id="12"/>
      <w:bookmarkEnd w:id="13"/>
    </w:p>
    <w:p w14:paraId="3A422005" w14:textId="678C316A" w:rsidR="00B176FD" w:rsidRPr="00A0156A" w:rsidRDefault="00B176FD" w:rsidP="00F209EF">
      <w:pPr>
        <w:pStyle w:val="ListParagraph"/>
        <w:rPr>
          <w:lang w:val="en-GB"/>
        </w:rPr>
      </w:pPr>
      <w:r w:rsidRPr="00A0156A">
        <w:rPr>
          <w:lang w:val="en-GB"/>
        </w:rPr>
        <w:t xml:space="preserve">The Contracting Authority will not hold a meeting with </w:t>
      </w:r>
      <w:r w:rsidR="00F5757F" w:rsidRPr="00A0156A">
        <w:rPr>
          <w:lang w:val="en-GB"/>
        </w:rPr>
        <w:t>S</w:t>
      </w:r>
      <w:r w:rsidRPr="00A0156A">
        <w:rPr>
          <w:lang w:val="en-GB"/>
        </w:rPr>
        <w:t>uppliers to clarify the terms and conditions of the procurement.</w:t>
      </w:r>
    </w:p>
    <w:p w14:paraId="24A7FE06" w14:textId="3DBBF667" w:rsidR="00BE0587" w:rsidRPr="00A0156A" w:rsidRDefault="00BE0587" w:rsidP="00F209EF">
      <w:pPr>
        <w:pStyle w:val="ListParagraph"/>
        <w:rPr>
          <w:rFonts w:eastAsiaTheme="minorHAnsi"/>
          <w:lang w:val="en-GB"/>
        </w:rPr>
      </w:pPr>
      <w:r w:rsidRPr="00A0156A">
        <w:rPr>
          <w:lang w:val="en-GB"/>
        </w:rPr>
        <w:t>The Contracting Authority will not conduct an on-site inspection.</w:t>
      </w:r>
    </w:p>
    <w:p w14:paraId="6443D2FF" w14:textId="11A56F99" w:rsidR="00C94B9F" w:rsidRPr="00A0156A" w:rsidRDefault="00173ACB" w:rsidP="00AC0CC8">
      <w:pPr>
        <w:pStyle w:val="Heading1"/>
        <w:numPr>
          <w:ilvl w:val="0"/>
          <w:numId w:val="1"/>
        </w:numPr>
        <w:spacing w:line="20" w:lineRule="atLeast"/>
        <w:ind w:left="567" w:hanging="567"/>
        <w:contextualSpacing/>
        <w:rPr>
          <w:rFonts w:ascii="Times New Roman" w:hAnsi="Times New Roman" w:cs="Times New Roman"/>
          <w:sz w:val="24"/>
          <w:szCs w:val="24"/>
          <w:lang w:val="en-GB"/>
        </w:rPr>
      </w:pPr>
      <w:bookmarkStart w:id="14" w:name="_Ref39473754"/>
      <w:bookmarkStart w:id="15" w:name="_Ref39473761"/>
      <w:bookmarkStart w:id="16" w:name="_Ref39474188"/>
      <w:bookmarkStart w:id="17" w:name="_Toc189488722"/>
      <w:r w:rsidRPr="00A0156A">
        <w:rPr>
          <w:rFonts w:ascii="Times New Roman" w:hAnsi="Times New Roman" w:cs="Times New Roman"/>
          <w:sz w:val="24"/>
          <w:szCs w:val="24"/>
          <w:lang w:val="en-GB"/>
        </w:rPr>
        <w:t>Grounds for exclusion of suppliers and</w:t>
      </w:r>
      <w:bookmarkEnd w:id="14"/>
      <w:bookmarkEnd w:id="15"/>
      <w:bookmarkEnd w:id="16"/>
      <w:r w:rsidRPr="00A0156A">
        <w:rPr>
          <w:rFonts w:ascii="Times New Roman" w:hAnsi="Times New Roman" w:cs="Times New Roman"/>
          <w:sz w:val="24"/>
          <w:szCs w:val="24"/>
          <w:lang w:val="en-GB"/>
        </w:rPr>
        <w:t xml:space="preserve"> qualification requirements</w:t>
      </w:r>
      <w:bookmarkEnd w:id="17"/>
    </w:p>
    <w:p w14:paraId="23B058CE" w14:textId="592C6DE1" w:rsidR="002C5249" w:rsidRPr="00A0156A" w:rsidRDefault="002C5249" w:rsidP="00F209EF">
      <w:pPr>
        <w:pStyle w:val="ListParagraph"/>
        <w:rPr>
          <w:lang w:val="en-GB"/>
        </w:rPr>
      </w:pPr>
      <w:r w:rsidRPr="00A0156A">
        <w:rPr>
          <w:lang w:val="en-GB"/>
        </w:rPr>
        <w:t xml:space="preserve">Requirements regarding the absence of grounds for exclusion of the supplier and </w:t>
      </w:r>
      <w:bookmarkStart w:id="18" w:name="_Hlk41039660"/>
      <w:r w:rsidRPr="00A0156A">
        <w:rPr>
          <w:lang w:val="en-GB"/>
        </w:rPr>
        <w:t xml:space="preserve">sub-suppliers (if applicable), economic entities on whose capacities the supplier relies, </w:t>
      </w:r>
      <w:bookmarkEnd w:id="18"/>
      <w:r w:rsidRPr="00A0156A">
        <w:rPr>
          <w:lang w:val="en-GB"/>
        </w:rPr>
        <w:t xml:space="preserve">and documents proving their absence are specified in Appendix No 3 to the Special Terms and Conditions of the Procurement. </w:t>
      </w:r>
    </w:p>
    <w:p w14:paraId="34E32D48" w14:textId="3E650F02" w:rsidR="007B6F6D" w:rsidRPr="00A0156A" w:rsidRDefault="00A6625B" w:rsidP="00F209EF">
      <w:pPr>
        <w:pStyle w:val="ListParagraph"/>
        <w:rPr>
          <w:lang w:val="en-GB"/>
        </w:rPr>
      </w:pPr>
      <w:r w:rsidRPr="00A0156A">
        <w:rPr>
          <w:lang w:val="en-GB"/>
        </w:rPr>
        <w:t xml:space="preserve">Qualification requirements and (or) requirements for compliance with quality management system and (or) environmental management system standards are set for suppliers and the documents confirming their compliance are specified in Appendix No 4 to the Special Terms and Conditions of the Procurement. </w:t>
      </w:r>
    </w:p>
    <w:p w14:paraId="69D62E2B" w14:textId="2772EC89" w:rsidR="00A000BE" w:rsidRPr="00A0156A" w:rsidRDefault="009743D3" w:rsidP="00AC0CC8">
      <w:pPr>
        <w:pStyle w:val="Heading1"/>
        <w:numPr>
          <w:ilvl w:val="0"/>
          <w:numId w:val="1"/>
        </w:numPr>
        <w:spacing w:line="20" w:lineRule="atLeast"/>
        <w:ind w:left="567" w:hanging="567"/>
        <w:contextualSpacing/>
        <w:rPr>
          <w:rFonts w:ascii="Times New Roman" w:hAnsi="Times New Roman" w:cs="Times New Roman"/>
          <w:sz w:val="24"/>
          <w:szCs w:val="24"/>
          <w:lang w:val="en-GB"/>
        </w:rPr>
      </w:pPr>
      <w:bookmarkStart w:id="19" w:name="_Toc189488723"/>
      <w:r w:rsidRPr="00A0156A">
        <w:rPr>
          <w:rFonts w:ascii="Times New Roman" w:hAnsi="Times New Roman" w:cs="Times New Roman"/>
          <w:sz w:val="24"/>
          <w:szCs w:val="24"/>
          <w:lang w:val="en-GB"/>
        </w:rPr>
        <w:lastRenderedPageBreak/>
        <w:t>Requirements related to national security</w:t>
      </w:r>
      <w:bookmarkEnd w:id="19"/>
      <w:r w:rsidRPr="00A0156A">
        <w:rPr>
          <w:rFonts w:ascii="Times New Roman" w:hAnsi="Times New Roman" w:cs="Times New Roman"/>
          <w:sz w:val="24"/>
          <w:szCs w:val="24"/>
          <w:lang w:val="en-GB"/>
        </w:rPr>
        <w:t xml:space="preserve"> </w:t>
      </w:r>
    </w:p>
    <w:p w14:paraId="5262C904" w14:textId="2E59E1C5" w:rsidR="00D9671D" w:rsidRPr="00A0156A" w:rsidRDefault="00D9671D" w:rsidP="00D9671D">
      <w:pPr>
        <w:pStyle w:val="ListParagraph"/>
        <w:rPr>
          <w:lang w:val="en-GB"/>
        </w:rPr>
      </w:pPr>
      <w:r w:rsidRPr="00A0156A">
        <w:rPr>
          <w:lang w:val="en-GB"/>
        </w:rPr>
        <w:t>The provisions of the Regulation apply to the procurement. Together with the tender, the supplier must submit a completed declaration on (non-)compliance with the provisions of the Regulation, which is provided in Appendix No 8 or Appendix No 9 of the Special Terms and Conditions of the Procurement. In case of doubts as to the supplier's (non-)compliance with the provisions of the Regulation, the Contracting Authority will request the potential winner to submit documents proving the correctness of the data provided in the declaration.</w:t>
      </w:r>
    </w:p>
    <w:p w14:paraId="0B3BBDDE" w14:textId="60BFC52B" w:rsidR="00D9671D" w:rsidRPr="00A0156A" w:rsidRDefault="00D9671D" w:rsidP="00D9671D">
      <w:pPr>
        <w:pStyle w:val="ListParagraph"/>
        <w:rPr>
          <w:lang w:val="en-GB"/>
        </w:rPr>
      </w:pPr>
      <w:r w:rsidRPr="00A0156A">
        <w:rPr>
          <w:lang w:val="en-GB"/>
        </w:rPr>
        <w:t>If the Contracting Authority determines that the sub-supplier or economic operator used by the supplier, whose capacities are relied upon, meets the restrictions set out in Article 5k of the Regulation, it will require the supplier to replace them with other entities that meet the requirements of the terms and conditions of the Procurement.</w:t>
      </w:r>
    </w:p>
    <w:p w14:paraId="4BEDE7AF" w14:textId="431B6D29" w:rsidR="00AF62E6" w:rsidRPr="00A0156A" w:rsidRDefault="00220588" w:rsidP="00AC0CC8">
      <w:pPr>
        <w:pStyle w:val="Heading1"/>
        <w:numPr>
          <w:ilvl w:val="0"/>
          <w:numId w:val="1"/>
        </w:numPr>
        <w:spacing w:line="20" w:lineRule="atLeast"/>
        <w:ind w:left="567" w:hanging="567"/>
        <w:contextualSpacing/>
        <w:rPr>
          <w:rFonts w:ascii="Times New Roman" w:hAnsi="Times New Roman" w:cs="Times New Roman"/>
          <w:sz w:val="24"/>
          <w:szCs w:val="24"/>
          <w:lang w:val="en-GB"/>
        </w:rPr>
      </w:pPr>
      <w:bookmarkStart w:id="20" w:name="_Ref39666794"/>
      <w:bookmarkStart w:id="21" w:name="_Ref39666796"/>
      <w:bookmarkStart w:id="22" w:name="_Toc189488724"/>
      <w:r w:rsidRPr="00A0156A">
        <w:rPr>
          <w:rFonts w:ascii="Times New Roman" w:hAnsi="Times New Roman" w:cs="Times New Roman"/>
          <w:sz w:val="24"/>
          <w:szCs w:val="24"/>
          <w:lang w:val="en-GB"/>
        </w:rPr>
        <w:t>Special requirements for the preparation and submission of tenders</w:t>
      </w:r>
      <w:bookmarkEnd w:id="20"/>
      <w:bookmarkEnd w:id="21"/>
      <w:bookmarkEnd w:id="22"/>
    </w:p>
    <w:p w14:paraId="3D47F821" w14:textId="3A334EE6" w:rsidR="00EF5623" w:rsidRPr="00A0156A" w:rsidRDefault="00EF5623" w:rsidP="00AC0CC8">
      <w:pPr>
        <w:pStyle w:val="ListParagraph"/>
        <w:rPr>
          <w:i/>
          <w:iCs/>
          <w:color w:val="7030A0"/>
          <w:lang w:val="en-GB"/>
        </w:rPr>
      </w:pPr>
      <w:r w:rsidRPr="00A0156A">
        <w:rPr>
          <w:lang w:val="en-GB"/>
        </w:rPr>
        <w:t>The supplier's tender consists of the following documents submitted by using the tools of the Central Portal for Public Procurement</w:t>
      </w:r>
    </w:p>
    <w:p w14:paraId="0B17BEF7" w14:textId="12B6FCAD" w:rsidR="00FF12F1" w:rsidRPr="00A0156A" w:rsidRDefault="003F0DA7" w:rsidP="00F10D67">
      <w:pPr>
        <w:pStyle w:val="TOCHeading"/>
        <w:rPr>
          <w:u w:val="single"/>
          <w:lang w:val="en-GB"/>
        </w:rPr>
      </w:pPr>
      <w:r w:rsidRPr="00A0156A">
        <w:rPr>
          <w:lang w:val="en-GB"/>
        </w:rPr>
        <w:t xml:space="preserve">A tender signed by the supplier, prepared according to the tender form provided in Appendix No </w:t>
      </w:r>
      <w:r w:rsidRPr="00A0156A">
        <w:rPr>
          <w:shd w:val="clear" w:color="auto" w:fill="FFFFFF"/>
          <w:lang w:val="en-GB"/>
        </w:rPr>
        <w:t xml:space="preserve">6 </w:t>
      </w:r>
      <w:r w:rsidRPr="00A0156A">
        <w:rPr>
          <w:lang w:val="en-GB"/>
        </w:rPr>
        <w:t>of the Special Terms and Conditions of the Procurement.</w:t>
      </w:r>
    </w:p>
    <w:p w14:paraId="3459FD0B" w14:textId="0C0A609F" w:rsidR="009C1155" w:rsidRPr="00A0156A" w:rsidRDefault="009C1155" w:rsidP="00F10D67">
      <w:pPr>
        <w:pStyle w:val="TOCHeading"/>
        <w:rPr>
          <w:u w:val="single"/>
          <w:lang w:val="en-GB"/>
        </w:rPr>
      </w:pPr>
      <w:r w:rsidRPr="00A0156A">
        <w:rPr>
          <w:lang w:val="en-GB"/>
        </w:rPr>
        <w:t xml:space="preserve">the completed ESPD (Appendix No 5 to the Special Terms and Conditions of the Procurement). By signing the tender, the supplier also confirms the authenticity of the </w:t>
      </w:r>
      <w:proofErr w:type="gramStart"/>
      <w:r w:rsidRPr="00A0156A">
        <w:rPr>
          <w:lang w:val="en-GB"/>
        </w:rPr>
        <w:t>ESPD;</w:t>
      </w:r>
      <w:proofErr w:type="gramEnd"/>
    </w:p>
    <w:p w14:paraId="021CA68F" w14:textId="346D8E49" w:rsidR="007C1C57" w:rsidRPr="00A0156A" w:rsidRDefault="000C55D6" w:rsidP="00F10D67">
      <w:pPr>
        <w:pStyle w:val="TOCHeading"/>
        <w:rPr>
          <w:u w:val="single"/>
          <w:lang w:val="en-GB"/>
        </w:rPr>
      </w:pPr>
      <w:r w:rsidRPr="00A0156A">
        <w:rPr>
          <w:lang w:val="en-GB"/>
        </w:rPr>
        <w:t>a copy of the joint venture agreement (if a group of economic entities participates in the procurement on the basis of a joint venture agreement</w:t>
      </w:r>
      <w:proofErr w:type="gramStart"/>
      <w:r w:rsidRPr="00A0156A">
        <w:rPr>
          <w:lang w:val="en-GB"/>
        </w:rPr>
        <w:t>);</w:t>
      </w:r>
      <w:proofErr w:type="gramEnd"/>
    </w:p>
    <w:p w14:paraId="50A0B33A" w14:textId="0A1B61EF" w:rsidR="006D0EC0" w:rsidRPr="00A0156A" w:rsidRDefault="006D0EC0" w:rsidP="00F10D67">
      <w:pPr>
        <w:pStyle w:val="TOCHeading"/>
        <w:rPr>
          <w:u w:val="single"/>
          <w:lang w:val="en-GB"/>
        </w:rPr>
      </w:pPr>
      <w:r w:rsidRPr="00A0156A">
        <w:rPr>
          <w:lang w:val="en-GB"/>
        </w:rPr>
        <w:t xml:space="preserve">a document confirming that the person who signed the tender (if he is not the supplier's manager) had the right to sign </w:t>
      </w:r>
      <w:proofErr w:type="gramStart"/>
      <w:r w:rsidRPr="00A0156A">
        <w:rPr>
          <w:lang w:val="en-GB"/>
        </w:rPr>
        <w:t>it;</w:t>
      </w:r>
      <w:proofErr w:type="gramEnd"/>
    </w:p>
    <w:p w14:paraId="0997451A" w14:textId="14C5D167" w:rsidR="006D0EC0" w:rsidRPr="00A0156A" w:rsidRDefault="00212F68" w:rsidP="00F10D67">
      <w:pPr>
        <w:pStyle w:val="TOCHeading"/>
        <w:rPr>
          <w:u w:val="single"/>
          <w:lang w:val="en-GB"/>
        </w:rPr>
      </w:pPr>
      <w:r w:rsidRPr="00A0156A">
        <w:rPr>
          <w:lang w:val="en-GB"/>
        </w:rPr>
        <w:t>a document securing the validity of the tender (if required</w:t>
      </w:r>
      <w:proofErr w:type="gramStart"/>
      <w:r w:rsidRPr="00A0156A">
        <w:rPr>
          <w:lang w:val="en-GB"/>
        </w:rPr>
        <w:t>);</w:t>
      </w:r>
      <w:proofErr w:type="gramEnd"/>
    </w:p>
    <w:p w14:paraId="53A8B5A3" w14:textId="109B0BB3" w:rsidR="00450415" w:rsidRPr="00A0156A" w:rsidRDefault="00450415" w:rsidP="00F10D67">
      <w:pPr>
        <w:pStyle w:val="TOCHeading"/>
        <w:rPr>
          <w:u w:val="single"/>
          <w:lang w:val="en-GB"/>
        </w:rPr>
      </w:pPr>
      <w:r w:rsidRPr="00A0156A">
        <w:rPr>
          <w:lang w:val="en-GB"/>
        </w:rPr>
        <w:t xml:space="preserve">if the supplier uses economic entities on whose capacities it relies - evidence that these resources will be available throughout the entire period of performance of contractual </w:t>
      </w:r>
      <w:proofErr w:type="gramStart"/>
      <w:r w:rsidRPr="00A0156A">
        <w:rPr>
          <w:lang w:val="en-GB"/>
        </w:rPr>
        <w:t>obligations;</w:t>
      </w:r>
      <w:proofErr w:type="gramEnd"/>
    </w:p>
    <w:p w14:paraId="0A4D1BFD" w14:textId="19E00478" w:rsidR="00450415" w:rsidRPr="00A0156A" w:rsidRDefault="00450415" w:rsidP="00F10D67">
      <w:pPr>
        <w:pStyle w:val="TOCHeading"/>
        <w:rPr>
          <w:u w:val="single"/>
          <w:lang w:val="en-GB"/>
        </w:rPr>
      </w:pPr>
      <w:r w:rsidRPr="00A0156A">
        <w:rPr>
          <w:lang w:val="en-GB"/>
        </w:rPr>
        <w:t xml:space="preserve">if the supplier uses sub-suppliers, a sub-supplier's declaration or other document proving his consent to be a sub-supplier in the </w:t>
      </w:r>
      <w:proofErr w:type="gramStart"/>
      <w:r w:rsidRPr="00A0156A">
        <w:rPr>
          <w:lang w:val="en-GB"/>
        </w:rPr>
        <w:t>procurement;</w:t>
      </w:r>
      <w:proofErr w:type="gramEnd"/>
    </w:p>
    <w:p w14:paraId="28DE3CC9" w14:textId="255D72F9" w:rsidR="00450415" w:rsidRPr="00A0156A" w:rsidRDefault="000D12B1" w:rsidP="00F10D67">
      <w:pPr>
        <w:pStyle w:val="TOCHeading"/>
        <w:rPr>
          <w:u w:val="single"/>
          <w:lang w:val="en-GB"/>
        </w:rPr>
      </w:pPr>
      <w:r w:rsidRPr="00A0156A">
        <w:rPr>
          <w:bdr w:val="nil"/>
          <w:lang w:val="en-GB"/>
        </w:rPr>
        <w:t>any documents and/or data requested to be submitted with the tender under the Special Terms and Conditions of the Procurement.</w:t>
      </w:r>
    </w:p>
    <w:p w14:paraId="479B3B42" w14:textId="0E63A438" w:rsidR="00FD03FA" w:rsidRPr="00A0156A" w:rsidRDefault="00BD41D7" w:rsidP="004D7C44">
      <w:pPr>
        <w:pStyle w:val="ListParagraph"/>
        <w:rPr>
          <w:lang w:val="en-GB"/>
        </w:rPr>
      </w:pPr>
      <w:r w:rsidRPr="00A0156A">
        <w:rPr>
          <w:lang w:val="en-GB"/>
        </w:rPr>
        <w:t>The tender may be signed with a physical signature or a qualified electronic signature. If the supplier certifies the documents using an electronic signature instead of a physical signature, the electronic signature must comply with the requirements set out in Paragraph 11 (2, 3) of Article 22 of the Law on Public Procurement. If the Contracting Authority has doubts as to the authenticity of the documents, it has the right to request that original documents be submitted. This may include:</w:t>
      </w:r>
    </w:p>
    <w:p w14:paraId="293D3908" w14:textId="69C65E1E" w:rsidR="00FD03FA" w:rsidRPr="00A0156A" w:rsidRDefault="00FD03FA" w:rsidP="00F10D67">
      <w:pPr>
        <w:pStyle w:val="TOCHeading"/>
        <w:rPr>
          <w:u w:val="single"/>
          <w:lang w:val="en-GB"/>
        </w:rPr>
      </w:pPr>
      <w:r w:rsidRPr="00A0156A">
        <w:rPr>
          <w:lang w:val="en-GB"/>
        </w:rPr>
        <w:t xml:space="preserve">Submission of documents formed by electronic means and signed with a qualified electronic </w:t>
      </w:r>
      <w:proofErr w:type="gramStart"/>
      <w:r w:rsidRPr="00A0156A">
        <w:rPr>
          <w:lang w:val="en-GB"/>
        </w:rPr>
        <w:t>signature;</w:t>
      </w:r>
      <w:proofErr w:type="gramEnd"/>
    </w:p>
    <w:p w14:paraId="2CC1AA85" w14:textId="11084640" w:rsidR="00FD03FA" w:rsidRPr="00A0156A" w:rsidRDefault="00FD03FA" w:rsidP="00F10D67">
      <w:pPr>
        <w:pStyle w:val="TOCHeading"/>
        <w:rPr>
          <w:bCs/>
          <w:lang w:val="en-GB"/>
        </w:rPr>
      </w:pPr>
      <w:bookmarkStart w:id="23" w:name="_Toc147739116"/>
      <w:r w:rsidRPr="00A0156A">
        <w:rPr>
          <w:lang w:val="en-GB"/>
        </w:rPr>
        <w:t>Submission of digital copies of documents (documents certified by a physical signature must be submitted signed and scanned).</w:t>
      </w:r>
    </w:p>
    <w:p w14:paraId="6602056D" w14:textId="4666C6C4" w:rsidR="0096678C" w:rsidRPr="00A0156A" w:rsidRDefault="0099696F" w:rsidP="00F10D67">
      <w:pPr>
        <w:pStyle w:val="ListParagraph"/>
        <w:rPr>
          <w:lang w:val="en-GB"/>
        </w:rPr>
      </w:pPr>
      <w:r w:rsidRPr="00A0156A">
        <w:rPr>
          <w:lang w:val="en-GB"/>
        </w:rPr>
        <w:t xml:space="preserve">The tender must be </w:t>
      </w:r>
      <w:r w:rsidR="00B509DA" w:rsidRPr="00A0156A">
        <w:rPr>
          <w:lang w:val="en-GB"/>
        </w:rPr>
        <w:t>prepared</w:t>
      </w:r>
      <w:r w:rsidRPr="00A0156A">
        <w:rPr>
          <w:lang w:val="en-GB"/>
        </w:rPr>
        <w:t xml:space="preserve"> in Lithuanian or English</w:t>
      </w:r>
      <w:r w:rsidR="00B509DA" w:rsidRPr="00A0156A">
        <w:rPr>
          <w:lang w:val="en-GB"/>
        </w:rPr>
        <w:t xml:space="preserve"> language</w:t>
      </w:r>
      <w:r w:rsidRPr="00A0156A">
        <w:rPr>
          <w:lang w:val="en-GB"/>
        </w:rPr>
        <w:t xml:space="preserve">. If any documents submitted with the tender are not prepared in the language required, an accurate translation into the required language must be provided. If the Contracting Authority has doubts as to the quality of the translation of a document submitted in the tender and (or) its conformity with the content of the original document, the Contracting Authority requests the submission of a translation of this document certified with the </w:t>
      </w:r>
      <w:r w:rsidRPr="00A0156A">
        <w:rPr>
          <w:lang w:val="en-GB"/>
        </w:rPr>
        <w:lastRenderedPageBreak/>
        <w:t>signature of the person who performed the translation and the stamp of the translation agency (if any), or the notari</w:t>
      </w:r>
      <w:r w:rsidR="00B509DA" w:rsidRPr="00A0156A">
        <w:rPr>
          <w:lang w:val="en-GB"/>
        </w:rPr>
        <w:t>s</w:t>
      </w:r>
      <w:r w:rsidRPr="00A0156A">
        <w:rPr>
          <w:lang w:val="en-GB"/>
        </w:rPr>
        <w:t xml:space="preserve">ation of the signature of the person who performed the translation. </w:t>
      </w:r>
    </w:p>
    <w:p w14:paraId="4172BF9D" w14:textId="7FB0CC7D" w:rsidR="00380B99" w:rsidRPr="00A0156A" w:rsidRDefault="008D03B2" w:rsidP="00F10D67">
      <w:pPr>
        <w:pStyle w:val="ListParagraph"/>
        <w:rPr>
          <w:lang w:val="en-GB"/>
        </w:rPr>
      </w:pPr>
      <w:r w:rsidRPr="00A0156A">
        <w:rPr>
          <w:lang w:val="en-GB"/>
        </w:rPr>
        <w:t>The total price (costs) of the tender including VAT must be specified with an accuracy of two decimal places. The price components or rates that make up this price must also be specified with an accuracy of two decimal p</w:t>
      </w:r>
      <w:r w:rsidR="00E20D41" w:rsidRPr="00A0156A">
        <w:rPr>
          <w:lang w:val="en-GB"/>
        </w:rPr>
        <w:t>laces</w:t>
      </w:r>
      <w:r w:rsidRPr="00A0156A">
        <w:rPr>
          <w:lang w:val="en-GB"/>
        </w:rPr>
        <w:t>.</w:t>
      </w:r>
    </w:p>
    <w:p w14:paraId="22059CDA" w14:textId="117648D9" w:rsidR="003A0EC0" w:rsidRPr="00A0156A" w:rsidRDefault="003A0EC0" w:rsidP="00F10D67">
      <w:pPr>
        <w:pStyle w:val="ListParagraph"/>
        <w:rPr>
          <w:lang w:val="en-GB"/>
        </w:rPr>
      </w:pPr>
      <w:r w:rsidRPr="00A0156A">
        <w:rPr>
          <w:lang w:val="en-GB"/>
        </w:rPr>
        <w:t xml:space="preserve">The prices indicated in the suppliers' tenders will be evaluated and compared with all taxes, including VAT (also payable by the Contracting Authority). </w:t>
      </w:r>
    </w:p>
    <w:p w14:paraId="7A15AE0A" w14:textId="70E9AA9F" w:rsidR="00EE1C85" w:rsidRPr="00A0156A" w:rsidRDefault="00EE1C85" w:rsidP="007B7478">
      <w:pPr>
        <w:pStyle w:val="Heading1"/>
        <w:numPr>
          <w:ilvl w:val="0"/>
          <w:numId w:val="1"/>
        </w:numPr>
        <w:spacing w:line="20" w:lineRule="atLeast"/>
        <w:ind w:left="567" w:hanging="567"/>
        <w:contextualSpacing/>
        <w:rPr>
          <w:rFonts w:ascii="Times New Roman" w:hAnsi="Times New Roman" w:cs="Times New Roman"/>
          <w:sz w:val="24"/>
          <w:szCs w:val="24"/>
          <w:lang w:val="en-GB"/>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89488725"/>
      <w:bookmarkEnd w:id="24"/>
      <w:bookmarkEnd w:id="25"/>
      <w:bookmarkEnd w:id="26"/>
      <w:bookmarkEnd w:id="27"/>
      <w:bookmarkEnd w:id="28"/>
      <w:r w:rsidRPr="00A0156A">
        <w:rPr>
          <w:rFonts w:ascii="Times New Roman" w:hAnsi="Times New Roman" w:cs="Times New Roman"/>
          <w:sz w:val="24"/>
          <w:szCs w:val="24"/>
          <w:lang w:val="en-GB"/>
        </w:rPr>
        <w:t>Tender validity security</w:t>
      </w:r>
      <w:bookmarkEnd w:id="29"/>
      <w:bookmarkEnd w:id="30"/>
      <w:bookmarkEnd w:id="31"/>
    </w:p>
    <w:p w14:paraId="2B38CB47" w14:textId="3916EEAA" w:rsidR="00B3551C" w:rsidRPr="00A0156A" w:rsidRDefault="00B3551C" w:rsidP="00F209EF">
      <w:pPr>
        <w:pStyle w:val="ListParagraph"/>
        <w:rPr>
          <w:lang w:val="en-GB"/>
        </w:rPr>
      </w:pPr>
      <w:r w:rsidRPr="00A0156A">
        <w:rPr>
          <w:lang w:val="en-GB"/>
        </w:rPr>
        <w:t xml:space="preserve">The Contracting Authority does not require that the validity of the tender be </w:t>
      </w:r>
      <w:proofErr w:type="gramStart"/>
      <w:r w:rsidRPr="00A0156A">
        <w:rPr>
          <w:lang w:val="en-GB"/>
        </w:rPr>
        <w:t>secured, but</w:t>
      </w:r>
      <w:proofErr w:type="gramEnd"/>
      <w:r w:rsidRPr="00A0156A">
        <w:rPr>
          <w:lang w:val="en-GB"/>
        </w:rPr>
        <w:t xml:space="preserve"> reserves the right to apply to court for compensation for damage caused by the supplier changing or withdrawing its tender during the tender validity period or the successful tenderer refusing to conclude the contract.</w:t>
      </w:r>
    </w:p>
    <w:p w14:paraId="7136C94B" w14:textId="6E03C3FE" w:rsidR="00040C0F" w:rsidRPr="00A0156A" w:rsidRDefault="00040C0F" w:rsidP="007B7478">
      <w:pPr>
        <w:pStyle w:val="Heading1"/>
        <w:numPr>
          <w:ilvl w:val="0"/>
          <w:numId w:val="1"/>
        </w:numPr>
        <w:spacing w:line="20" w:lineRule="atLeast"/>
        <w:ind w:left="567" w:hanging="567"/>
        <w:contextualSpacing/>
        <w:rPr>
          <w:rFonts w:ascii="Times New Roman" w:hAnsi="Times New Roman" w:cs="Times New Roman"/>
          <w:sz w:val="24"/>
          <w:szCs w:val="24"/>
          <w:lang w:val="en-GB"/>
        </w:rPr>
      </w:pPr>
      <w:bookmarkStart w:id="32" w:name="_Ref39658218"/>
      <w:bookmarkStart w:id="33" w:name="_Ref39658226"/>
      <w:bookmarkStart w:id="34" w:name="_Ref39658248"/>
      <w:bookmarkStart w:id="35" w:name="_Ref39658251"/>
      <w:bookmarkStart w:id="36" w:name="_Toc189488726"/>
      <w:bookmarkStart w:id="37" w:name="_Ref39485250"/>
      <w:bookmarkStart w:id="38" w:name="_Ref39485258"/>
      <w:r w:rsidRPr="00A0156A">
        <w:rPr>
          <w:rFonts w:ascii="Times New Roman" w:hAnsi="Times New Roman" w:cs="Times New Roman"/>
          <w:sz w:val="24"/>
          <w:szCs w:val="24"/>
          <w:lang w:val="en-GB"/>
        </w:rPr>
        <w:t>Electronic auction</w:t>
      </w:r>
      <w:bookmarkEnd w:id="32"/>
      <w:bookmarkEnd w:id="33"/>
      <w:bookmarkEnd w:id="34"/>
      <w:bookmarkEnd w:id="35"/>
      <w:bookmarkEnd w:id="36"/>
    </w:p>
    <w:p w14:paraId="0BFDB7B0" w14:textId="172C811F" w:rsidR="00040C0F" w:rsidRPr="00A0156A" w:rsidRDefault="00040C0F" w:rsidP="007B7478">
      <w:pPr>
        <w:pStyle w:val="ListParagraph"/>
        <w:rPr>
          <w:lang w:val="en-GB"/>
        </w:rPr>
      </w:pPr>
      <w:r w:rsidRPr="00A0156A">
        <w:rPr>
          <w:lang w:val="en-GB"/>
        </w:rPr>
        <w:t>The Contracting Authority will not apply an electronic auction in the procurement.</w:t>
      </w:r>
    </w:p>
    <w:p w14:paraId="14CBD3AD" w14:textId="23B8A7AF" w:rsidR="009D0DC5" w:rsidRPr="00A0156A" w:rsidRDefault="00EA001C" w:rsidP="007B7478">
      <w:pPr>
        <w:pStyle w:val="Heading1"/>
        <w:numPr>
          <w:ilvl w:val="0"/>
          <w:numId w:val="1"/>
        </w:numPr>
        <w:spacing w:line="20" w:lineRule="atLeast"/>
        <w:ind w:left="567" w:hanging="567"/>
        <w:contextualSpacing/>
        <w:rPr>
          <w:rFonts w:ascii="Times New Roman" w:hAnsi="Times New Roman" w:cs="Times New Roman"/>
          <w:sz w:val="24"/>
          <w:szCs w:val="24"/>
          <w:lang w:val="en-GB"/>
        </w:rPr>
      </w:pPr>
      <w:bookmarkStart w:id="39" w:name="_Ref39667303"/>
      <w:bookmarkStart w:id="40" w:name="_Ref39667308"/>
      <w:bookmarkStart w:id="41" w:name="_Toc189488727"/>
      <w:r w:rsidRPr="00A0156A">
        <w:rPr>
          <w:rFonts w:ascii="Times New Roman" w:hAnsi="Times New Roman" w:cs="Times New Roman"/>
          <w:sz w:val="24"/>
          <w:szCs w:val="24"/>
          <w:lang w:val="en-GB"/>
        </w:rPr>
        <w:t>Evaluation of tenders</w:t>
      </w:r>
      <w:bookmarkEnd w:id="37"/>
      <w:bookmarkEnd w:id="38"/>
      <w:bookmarkEnd w:id="39"/>
      <w:bookmarkEnd w:id="40"/>
      <w:bookmarkEnd w:id="41"/>
    </w:p>
    <w:p w14:paraId="50BC7989" w14:textId="49701673" w:rsidR="00003A3F" w:rsidRPr="00A0156A" w:rsidRDefault="004E71CB" w:rsidP="007B7478">
      <w:pPr>
        <w:pStyle w:val="ListParagraph"/>
        <w:rPr>
          <w:lang w:val="en-GB"/>
        </w:rPr>
      </w:pPr>
      <w:r w:rsidRPr="00A0156A">
        <w:rPr>
          <w:lang w:val="en-GB"/>
        </w:rPr>
        <w:t xml:space="preserve">The Contracting Authority shall select the most economically advantageous tender based on the price-quality ratio. The data to be provided by the supplier in its tender, the evaluation criteria and the procedure for assessing the data provided by the supplier are set out in Appendix No </w:t>
      </w:r>
      <w:r w:rsidRPr="00A0156A">
        <w:rPr>
          <w:shd w:val="clear" w:color="auto" w:fill="FFFFFF"/>
          <w:lang w:val="en-GB"/>
        </w:rPr>
        <w:t>7</w:t>
      </w:r>
      <w:r w:rsidRPr="00A0156A">
        <w:rPr>
          <w:lang w:val="en-GB"/>
        </w:rPr>
        <w:t xml:space="preserve"> to the Special Terms and Conditions of the Procurement. </w:t>
      </w:r>
    </w:p>
    <w:p w14:paraId="099ED8C4" w14:textId="1B210988" w:rsidR="00D734C6" w:rsidRPr="00A0156A" w:rsidRDefault="00D734C6" w:rsidP="007B7478">
      <w:pPr>
        <w:pStyle w:val="ListParagraph"/>
        <w:rPr>
          <w:rFonts w:eastAsiaTheme="minorHAnsi"/>
          <w:bCs/>
          <w:iCs/>
          <w:lang w:val="en-GB"/>
        </w:rPr>
      </w:pPr>
      <w:r w:rsidRPr="00A0156A">
        <w:rPr>
          <w:lang w:val="en-GB"/>
        </w:rPr>
        <w:t xml:space="preserve">Only the 5 (five) tenders in the first places in the ranking of tenders, which will be offered to conclude a framework agreement, may be recognized as winning tenders. </w:t>
      </w:r>
      <w:proofErr w:type="gramStart"/>
      <w:r w:rsidRPr="00A0156A">
        <w:rPr>
          <w:lang w:val="en-GB"/>
        </w:rPr>
        <w:t>In the event that</w:t>
      </w:r>
      <w:proofErr w:type="gramEnd"/>
      <w:r w:rsidRPr="00A0156A">
        <w:rPr>
          <w:lang w:val="en-GB"/>
        </w:rPr>
        <w:t xml:space="preserve"> the requirements set out in the procurement documents are met by and there are 5 (five) or less than 5 (five) tenders in the ranking of tenders, the tenders of all suppliers in the ranking will be recognized as winning tenders.</w:t>
      </w:r>
    </w:p>
    <w:p w14:paraId="678C44CA" w14:textId="6EB53055" w:rsidR="00FE7908" w:rsidRPr="00A0156A" w:rsidRDefault="00FE7908" w:rsidP="007B7478">
      <w:pPr>
        <w:pStyle w:val="Heading1"/>
        <w:numPr>
          <w:ilvl w:val="0"/>
          <w:numId w:val="1"/>
        </w:numPr>
        <w:spacing w:line="20" w:lineRule="atLeast"/>
        <w:ind w:left="567" w:hanging="567"/>
        <w:contextualSpacing/>
        <w:rPr>
          <w:rFonts w:ascii="Times New Roman" w:hAnsi="Times New Roman" w:cs="Times New Roman"/>
          <w:sz w:val="24"/>
          <w:szCs w:val="24"/>
          <w:lang w:val="en-GB"/>
        </w:rPr>
      </w:pPr>
      <w:bookmarkStart w:id="42" w:name="_Ref39425999"/>
      <w:bookmarkStart w:id="43" w:name="_Ref39426005"/>
      <w:bookmarkStart w:id="44" w:name="_Toc189488728"/>
      <w:r w:rsidRPr="00A0156A">
        <w:rPr>
          <w:rFonts w:ascii="Times New Roman" w:hAnsi="Times New Roman" w:cs="Times New Roman"/>
          <w:sz w:val="24"/>
          <w:szCs w:val="24"/>
          <w:lang w:val="en-GB"/>
        </w:rPr>
        <w:t>Conclusion of the contract</w:t>
      </w:r>
      <w:bookmarkEnd w:id="42"/>
      <w:bookmarkEnd w:id="43"/>
      <w:bookmarkEnd w:id="44"/>
    </w:p>
    <w:p w14:paraId="3D1A661A" w14:textId="2B4192EE" w:rsidR="00F57665" w:rsidRDefault="00F57665" w:rsidP="000A264B">
      <w:pPr>
        <w:pStyle w:val="ListParagraph"/>
        <w:numPr>
          <w:ilvl w:val="1"/>
          <w:numId w:val="43"/>
        </w:numPr>
        <w:ind w:hanging="526"/>
        <w:rPr>
          <w:lang w:val="en-GB"/>
        </w:rPr>
      </w:pPr>
      <w:r w:rsidRPr="000A264B">
        <w:rPr>
          <w:lang w:val="en-GB"/>
        </w:rPr>
        <w:t xml:space="preserve">This procurement procedure is carried out with the aim of concluding a framework agreement. The Framework Agreement will be concluded with 5 (five) suppliers whose tenders, in accordance with the procedure established in the terms and conditions of the procurement will be recognized as winners. </w:t>
      </w:r>
      <w:r w:rsidR="000A264B" w:rsidRPr="000A264B">
        <w:rPr>
          <w:lang w:val="en-GB"/>
        </w:rPr>
        <w:t>If</w:t>
      </w:r>
      <w:r w:rsidRPr="000A264B">
        <w:rPr>
          <w:lang w:val="en-GB"/>
        </w:rPr>
        <w:t xml:space="preserve"> the requirements set out in the procurement documents are met by and there are 5 (five) or less than 5 (five) tenders in the ranking of tenders, the tenders of all suppliers in the ranking will be recognized as winning tenders. The procedure in accordance with which the contract will be concluded under this Framework Agreement is set out in Appendix No 10 to the Special Terms and Conditions</w:t>
      </w:r>
      <w:r w:rsidR="00A90F37" w:rsidRPr="000A264B">
        <w:rPr>
          <w:lang w:val="en-GB"/>
        </w:rPr>
        <w:t xml:space="preserve"> </w:t>
      </w:r>
      <w:r w:rsidRPr="000A264B">
        <w:rPr>
          <w:lang w:val="en-GB"/>
        </w:rPr>
        <w:t>“Draft Framework Agreement” of the Procurement. The main terms of the contract are set out in Appendix No 11 to the Special Terms and Conditions “Draft of the Contract” of the Procurement.</w:t>
      </w:r>
    </w:p>
    <w:p w14:paraId="580A7F10" w14:textId="77777777" w:rsidR="00543E07" w:rsidRDefault="00543E07" w:rsidP="00543E07">
      <w:pPr>
        <w:pStyle w:val="ListParagraph"/>
        <w:numPr>
          <w:ilvl w:val="0"/>
          <w:numId w:val="0"/>
        </w:numPr>
        <w:ind w:left="384"/>
        <w:rPr>
          <w:lang w:val="en-GB"/>
        </w:rPr>
      </w:pPr>
    </w:p>
    <w:p w14:paraId="58C0A8D1" w14:textId="77777777" w:rsidR="00543E07" w:rsidRDefault="00543E07" w:rsidP="00543E07">
      <w:pPr>
        <w:pStyle w:val="ListParagraph"/>
        <w:numPr>
          <w:ilvl w:val="0"/>
          <w:numId w:val="0"/>
        </w:numPr>
        <w:ind w:left="384"/>
        <w:rPr>
          <w:lang w:val="en-GB"/>
        </w:rPr>
      </w:pPr>
    </w:p>
    <w:p w14:paraId="70E25F30" w14:textId="77777777" w:rsidR="00543E07" w:rsidRPr="000A264B" w:rsidRDefault="00543E07" w:rsidP="00543E07">
      <w:pPr>
        <w:pStyle w:val="ListParagraph"/>
        <w:numPr>
          <w:ilvl w:val="0"/>
          <w:numId w:val="0"/>
        </w:numPr>
        <w:ind w:left="384"/>
        <w:rPr>
          <w:lang w:val="en-GB"/>
        </w:rPr>
      </w:pPr>
    </w:p>
    <w:bookmarkEnd w:id="23"/>
    <w:p w14:paraId="45021197" w14:textId="77777777" w:rsidR="00D96921" w:rsidRDefault="00D96921" w:rsidP="00D96921">
      <w:pPr>
        <w:jc w:val="center"/>
      </w:pPr>
      <w:r>
        <w:rPr>
          <w:rFonts w:ascii="Times New Roman" w:hAnsi="Times New Roman" w:cs="Times New Roman"/>
          <w:sz w:val="24"/>
          <w:szCs w:val="24"/>
          <w:lang w:val="en-GB"/>
        </w:rPr>
        <w:t>________</w:t>
      </w:r>
    </w:p>
    <w:p w14:paraId="62550F9D" w14:textId="14380AC6" w:rsidR="00D96921" w:rsidRDefault="00D96921" w:rsidP="00543E07">
      <w:pPr>
        <w:shd w:val="clear" w:color="auto" w:fill="FFFFFF"/>
        <w:spacing w:after="0" w:line="240" w:lineRule="auto"/>
        <w:jc w:val="center"/>
        <w:rPr>
          <w:rFonts w:ascii="Times New Roman" w:hAnsi="Times New Roman" w:cs="Times New Roman"/>
          <w:sz w:val="24"/>
          <w:szCs w:val="24"/>
          <w:lang w:val="en-GB"/>
        </w:rPr>
      </w:pPr>
    </w:p>
    <w:p w14:paraId="6A284D8D" w14:textId="77777777" w:rsidR="00D96921" w:rsidRDefault="00D96921" w:rsidP="00543E07">
      <w:pPr>
        <w:shd w:val="clear" w:color="auto" w:fill="FFFFFF"/>
        <w:spacing w:after="0" w:line="240" w:lineRule="auto"/>
        <w:jc w:val="center"/>
        <w:rPr>
          <w:rFonts w:ascii="Times New Roman" w:hAnsi="Times New Roman" w:cs="Times New Roman"/>
          <w:sz w:val="24"/>
          <w:szCs w:val="24"/>
          <w:lang w:val="en-GB"/>
        </w:rPr>
      </w:pPr>
    </w:p>
    <w:p w14:paraId="1528B64C" w14:textId="77777777" w:rsidR="00D96921" w:rsidRDefault="00D96921" w:rsidP="00543E07">
      <w:pPr>
        <w:shd w:val="clear" w:color="auto" w:fill="FFFFFF"/>
        <w:spacing w:after="0" w:line="240" w:lineRule="auto"/>
        <w:jc w:val="center"/>
        <w:rPr>
          <w:rFonts w:ascii="Times New Roman" w:hAnsi="Times New Roman" w:cs="Times New Roman"/>
          <w:sz w:val="24"/>
          <w:szCs w:val="24"/>
          <w:lang w:val="en-GB"/>
        </w:rPr>
      </w:pPr>
    </w:p>
    <w:p w14:paraId="7E891C64" w14:textId="74A092B4" w:rsidR="00D96921" w:rsidRPr="00CA1800" w:rsidRDefault="00D96921" w:rsidP="00D96921">
      <w:pPr>
        <w:shd w:val="clear" w:color="auto" w:fill="FFFFFF"/>
        <w:spacing w:after="0" w:line="240" w:lineRule="auto"/>
        <w:rPr>
          <w:rFonts w:ascii="Times New Roman" w:hAnsi="Times New Roman" w:cs="Times New Roman"/>
          <w:b/>
          <w:bCs/>
          <w:sz w:val="24"/>
          <w:szCs w:val="24"/>
          <w:lang w:val="en-GB"/>
        </w:rPr>
      </w:pPr>
      <w:r w:rsidRPr="00CA1800">
        <w:rPr>
          <w:rFonts w:ascii="Times New Roman" w:hAnsi="Times New Roman" w:cs="Times New Roman"/>
          <w:b/>
          <w:bCs/>
          <w:sz w:val="24"/>
          <w:szCs w:val="24"/>
          <w:lang w:val="en-GB"/>
        </w:rPr>
        <w:t>List of Appendices:</w:t>
      </w:r>
    </w:p>
    <w:p w14:paraId="721F6312" w14:textId="66829D96" w:rsidR="009B374D" w:rsidRPr="009B374D" w:rsidRDefault="009B374D" w:rsidP="002167C9">
      <w:pPr>
        <w:pStyle w:val="ListParagraph"/>
        <w:numPr>
          <w:ilvl w:val="0"/>
          <w:numId w:val="44"/>
        </w:numPr>
        <w:shd w:val="clear" w:color="auto" w:fill="FFFFFF"/>
        <w:spacing w:line="240" w:lineRule="auto"/>
        <w:jc w:val="left"/>
        <w:rPr>
          <w:lang w:val="en-GB"/>
        </w:rPr>
      </w:pPr>
      <w:r w:rsidRPr="009B374D">
        <w:rPr>
          <w:lang w:val="en-GB"/>
        </w:rPr>
        <w:t xml:space="preserve">Appendix No 1 </w:t>
      </w:r>
      <w:r w:rsidR="003F79B7">
        <w:t>“</w:t>
      </w:r>
      <w:r w:rsidRPr="009B374D">
        <w:rPr>
          <w:lang w:val="en-GB"/>
        </w:rPr>
        <w:t xml:space="preserve">Terms and Definitions” of the </w:t>
      </w:r>
      <w:r w:rsidR="002167C9">
        <w:rPr>
          <w:lang w:val="en-GB"/>
        </w:rPr>
        <w:t xml:space="preserve">Special </w:t>
      </w:r>
      <w:r w:rsidRPr="009B374D">
        <w:rPr>
          <w:lang w:val="en-GB"/>
        </w:rPr>
        <w:t>Terms and Conditions of the Procurement</w:t>
      </w:r>
    </w:p>
    <w:p w14:paraId="3928AF96" w14:textId="6F892E47" w:rsidR="009B374D" w:rsidRPr="009B374D" w:rsidRDefault="009B374D" w:rsidP="002167C9">
      <w:pPr>
        <w:pStyle w:val="ListParagraph"/>
        <w:numPr>
          <w:ilvl w:val="0"/>
          <w:numId w:val="44"/>
        </w:numPr>
        <w:shd w:val="clear" w:color="auto" w:fill="FFFFFF"/>
        <w:spacing w:line="240" w:lineRule="auto"/>
        <w:jc w:val="left"/>
        <w:rPr>
          <w:lang w:val="en-GB"/>
        </w:rPr>
      </w:pPr>
      <w:r w:rsidRPr="009B374D">
        <w:rPr>
          <w:lang w:val="en-GB"/>
        </w:rPr>
        <w:t xml:space="preserve">Appendix No 2 </w:t>
      </w:r>
      <w:r w:rsidR="003F79B7">
        <w:rPr>
          <w:lang w:val="en-GB"/>
        </w:rPr>
        <w:t>“</w:t>
      </w:r>
      <w:r w:rsidRPr="009B374D">
        <w:rPr>
          <w:lang w:val="en-GB"/>
        </w:rPr>
        <w:t>Technical Specification” of the</w:t>
      </w:r>
      <w:r w:rsidR="002167C9">
        <w:rPr>
          <w:lang w:val="en-GB"/>
        </w:rPr>
        <w:t xml:space="preserve"> Special</w:t>
      </w:r>
      <w:r w:rsidRPr="009B374D">
        <w:rPr>
          <w:lang w:val="en-GB"/>
        </w:rPr>
        <w:t xml:space="preserve"> Terms and Conditions of the Procurement</w:t>
      </w:r>
    </w:p>
    <w:p w14:paraId="67B4EE7D" w14:textId="6E6575CC" w:rsidR="009B374D" w:rsidRPr="009B374D" w:rsidRDefault="009B374D" w:rsidP="002167C9">
      <w:pPr>
        <w:pStyle w:val="ListParagraph"/>
        <w:numPr>
          <w:ilvl w:val="0"/>
          <w:numId w:val="44"/>
        </w:numPr>
        <w:shd w:val="clear" w:color="auto" w:fill="FFFFFF"/>
        <w:spacing w:line="240" w:lineRule="auto"/>
        <w:jc w:val="left"/>
        <w:rPr>
          <w:lang w:val="en-GB"/>
        </w:rPr>
      </w:pPr>
      <w:r w:rsidRPr="009B374D">
        <w:rPr>
          <w:lang w:val="en-GB"/>
        </w:rPr>
        <w:t>Appendix No</w:t>
      </w:r>
      <w:r w:rsidR="002167C9">
        <w:rPr>
          <w:lang w:val="en-GB"/>
        </w:rPr>
        <w:t xml:space="preserve"> </w:t>
      </w:r>
      <w:r w:rsidRPr="009B374D">
        <w:rPr>
          <w:lang w:val="en-GB"/>
        </w:rPr>
        <w:t xml:space="preserve">3 </w:t>
      </w:r>
      <w:r w:rsidR="003F79B7">
        <w:rPr>
          <w:lang w:val="en-GB"/>
        </w:rPr>
        <w:t>“</w:t>
      </w:r>
      <w:r w:rsidRPr="009B374D">
        <w:rPr>
          <w:lang w:val="en-GB"/>
        </w:rPr>
        <w:t>Grounds for Exclusion of Suppliers” to the</w:t>
      </w:r>
      <w:r w:rsidR="002167C9">
        <w:rPr>
          <w:lang w:val="en-GB"/>
        </w:rPr>
        <w:t xml:space="preserve"> Special</w:t>
      </w:r>
      <w:r w:rsidRPr="009B374D">
        <w:rPr>
          <w:lang w:val="en-GB"/>
        </w:rPr>
        <w:t xml:space="preserve"> Terms and Conditions of Procurement</w:t>
      </w:r>
    </w:p>
    <w:p w14:paraId="304C3C66" w14:textId="09F1F036" w:rsidR="009B374D" w:rsidRPr="009B374D" w:rsidRDefault="009B374D" w:rsidP="002167C9">
      <w:pPr>
        <w:pStyle w:val="ListParagraph"/>
        <w:numPr>
          <w:ilvl w:val="0"/>
          <w:numId w:val="44"/>
        </w:numPr>
        <w:shd w:val="clear" w:color="auto" w:fill="FFFFFF"/>
        <w:spacing w:line="240" w:lineRule="auto"/>
        <w:jc w:val="left"/>
        <w:rPr>
          <w:lang w:val="en-GB"/>
        </w:rPr>
      </w:pPr>
      <w:r w:rsidRPr="009B374D">
        <w:rPr>
          <w:lang w:val="en-GB"/>
        </w:rPr>
        <w:t>Appendix No 4 “Qualification Requirements for Suppliers and Required Quality and Environmental Protection Management Systems Standards” to the</w:t>
      </w:r>
      <w:r w:rsidR="002167C9">
        <w:rPr>
          <w:lang w:val="en-GB"/>
        </w:rPr>
        <w:t xml:space="preserve"> Special</w:t>
      </w:r>
      <w:r w:rsidRPr="009B374D">
        <w:rPr>
          <w:lang w:val="en-GB"/>
        </w:rPr>
        <w:t xml:space="preserve"> Terms and Conditions of Procurement</w:t>
      </w:r>
    </w:p>
    <w:p w14:paraId="77B5D604" w14:textId="6E745320" w:rsidR="009B374D" w:rsidRPr="009B374D" w:rsidRDefault="009B374D" w:rsidP="002167C9">
      <w:pPr>
        <w:pStyle w:val="ListParagraph"/>
        <w:numPr>
          <w:ilvl w:val="1"/>
          <w:numId w:val="45"/>
        </w:numPr>
        <w:shd w:val="clear" w:color="auto" w:fill="FFFFFF"/>
        <w:spacing w:line="240" w:lineRule="auto"/>
        <w:jc w:val="left"/>
        <w:rPr>
          <w:lang w:val="en-GB"/>
        </w:rPr>
      </w:pPr>
      <w:r w:rsidRPr="009B374D">
        <w:rPr>
          <w:lang w:val="en-GB"/>
        </w:rPr>
        <w:t xml:space="preserve">Part A of Appendix No 4 </w:t>
      </w:r>
      <w:r w:rsidR="003F79B7">
        <w:rPr>
          <w:lang w:val="en-GB"/>
        </w:rPr>
        <w:t>“</w:t>
      </w:r>
      <w:r w:rsidRPr="009B374D">
        <w:rPr>
          <w:lang w:val="en-GB"/>
        </w:rPr>
        <w:t>Qualification Requirements for Suppliers and Required Quality and Environmental Management Systems Standards</w:t>
      </w:r>
      <w:r w:rsidR="003F79B7">
        <w:rPr>
          <w:lang w:val="en-GB"/>
        </w:rPr>
        <w:t>”</w:t>
      </w:r>
    </w:p>
    <w:p w14:paraId="5795DC20" w14:textId="70E4951F" w:rsidR="009B374D" w:rsidRPr="009B374D" w:rsidRDefault="009B374D" w:rsidP="002167C9">
      <w:pPr>
        <w:pStyle w:val="ListParagraph"/>
        <w:numPr>
          <w:ilvl w:val="1"/>
          <w:numId w:val="45"/>
        </w:numPr>
        <w:shd w:val="clear" w:color="auto" w:fill="FFFFFF"/>
        <w:spacing w:line="240" w:lineRule="auto"/>
        <w:jc w:val="left"/>
        <w:rPr>
          <w:lang w:val="en-GB"/>
        </w:rPr>
      </w:pPr>
      <w:r w:rsidRPr="009B374D">
        <w:rPr>
          <w:lang w:val="en-GB"/>
        </w:rPr>
        <w:t xml:space="preserve">Part B of Appendix No 4 </w:t>
      </w:r>
      <w:r w:rsidR="003F79B7">
        <w:rPr>
          <w:lang w:val="en-GB"/>
        </w:rPr>
        <w:t>“</w:t>
      </w:r>
      <w:r w:rsidRPr="009B374D">
        <w:rPr>
          <w:lang w:val="en-GB"/>
        </w:rPr>
        <w:t>Qualification Requirements for Suppliers and Required Quality and Environmental Management Systems Standards</w:t>
      </w:r>
      <w:r w:rsidR="003F79B7">
        <w:rPr>
          <w:lang w:val="en-GB"/>
        </w:rPr>
        <w:t>”</w:t>
      </w:r>
    </w:p>
    <w:p w14:paraId="1A0FFFEF" w14:textId="06018FD6" w:rsidR="009B374D" w:rsidRPr="009B374D" w:rsidRDefault="009B374D" w:rsidP="002167C9">
      <w:pPr>
        <w:pStyle w:val="ListParagraph"/>
        <w:numPr>
          <w:ilvl w:val="1"/>
          <w:numId w:val="45"/>
        </w:numPr>
        <w:shd w:val="clear" w:color="auto" w:fill="FFFFFF"/>
        <w:spacing w:line="240" w:lineRule="auto"/>
        <w:jc w:val="left"/>
        <w:rPr>
          <w:lang w:val="en-GB"/>
        </w:rPr>
      </w:pPr>
      <w:r w:rsidRPr="009B374D">
        <w:rPr>
          <w:lang w:val="en-GB"/>
        </w:rPr>
        <w:t xml:space="preserve">Part C of Appendix No 4 </w:t>
      </w:r>
      <w:r w:rsidR="003F79B7">
        <w:rPr>
          <w:lang w:val="en-GB"/>
        </w:rPr>
        <w:t>“</w:t>
      </w:r>
      <w:r w:rsidRPr="009B374D">
        <w:rPr>
          <w:lang w:val="en-GB"/>
        </w:rPr>
        <w:t>Qualification Requirements for Suppliers and Required Quality and Environmental Management Systems Standards</w:t>
      </w:r>
      <w:r w:rsidR="003F79B7">
        <w:rPr>
          <w:lang w:val="en-GB"/>
        </w:rPr>
        <w:t>”</w:t>
      </w:r>
    </w:p>
    <w:p w14:paraId="288DB49C" w14:textId="0825DB3B" w:rsidR="009B374D" w:rsidRPr="009B374D" w:rsidRDefault="009B374D" w:rsidP="002167C9">
      <w:pPr>
        <w:pStyle w:val="ListParagraph"/>
        <w:numPr>
          <w:ilvl w:val="0"/>
          <w:numId w:val="44"/>
        </w:numPr>
        <w:shd w:val="clear" w:color="auto" w:fill="FFFFFF"/>
        <w:spacing w:line="240" w:lineRule="auto"/>
        <w:jc w:val="left"/>
        <w:rPr>
          <w:lang w:val="en-GB"/>
        </w:rPr>
      </w:pPr>
      <w:r w:rsidRPr="009B374D">
        <w:rPr>
          <w:lang w:val="en-GB"/>
        </w:rPr>
        <w:t xml:space="preserve">Appendix No 5 </w:t>
      </w:r>
      <w:r w:rsidR="003F79B7">
        <w:rPr>
          <w:lang w:val="en-GB"/>
        </w:rPr>
        <w:t>“</w:t>
      </w:r>
      <w:r w:rsidRPr="009B374D">
        <w:rPr>
          <w:lang w:val="en-GB"/>
        </w:rPr>
        <w:t>ESPD</w:t>
      </w:r>
      <w:r w:rsidR="003F79B7">
        <w:rPr>
          <w:lang w:val="en-GB"/>
        </w:rPr>
        <w:t>”</w:t>
      </w:r>
      <w:r w:rsidRPr="009B374D">
        <w:rPr>
          <w:lang w:val="en-GB"/>
        </w:rPr>
        <w:t xml:space="preserve"> (in XML format) to the </w:t>
      </w:r>
      <w:r w:rsidR="002167C9">
        <w:rPr>
          <w:lang w:val="en-GB"/>
        </w:rPr>
        <w:t xml:space="preserve">Special </w:t>
      </w:r>
      <w:r w:rsidRPr="009B374D">
        <w:rPr>
          <w:lang w:val="en-GB"/>
        </w:rPr>
        <w:t>Terms and Conditions of Procurement</w:t>
      </w:r>
    </w:p>
    <w:p w14:paraId="5F5695BE" w14:textId="58454A6D" w:rsidR="009B374D" w:rsidRPr="009B374D" w:rsidRDefault="009B374D" w:rsidP="002167C9">
      <w:pPr>
        <w:pStyle w:val="ListParagraph"/>
        <w:numPr>
          <w:ilvl w:val="0"/>
          <w:numId w:val="44"/>
        </w:numPr>
        <w:shd w:val="clear" w:color="auto" w:fill="FFFFFF"/>
        <w:spacing w:line="240" w:lineRule="auto"/>
        <w:jc w:val="left"/>
        <w:rPr>
          <w:lang w:val="en-GB"/>
        </w:rPr>
      </w:pPr>
      <w:r w:rsidRPr="009B374D">
        <w:rPr>
          <w:lang w:val="en-GB"/>
        </w:rPr>
        <w:t xml:space="preserve">Appendix No 6 “Tender Form” to the </w:t>
      </w:r>
      <w:r w:rsidR="002167C9">
        <w:rPr>
          <w:lang w:val="en-GB"/>
        </w:rPr>
        <w:t xml:space="preserve">Special </w:t>
      </w:r>
      <w:r w:rsidRPr="009B374D">
        <w:rPr>
          <w:lang w:val="en-GB"/>
        </w:rPr>
        <w:t>Terms and Conditions of Procurement</w:t>
      </w:r>
      <w:r w:rsidRPr="009B374D">
        <w:rPr>
          <w:lang w:val="en-GB"/>
        </w:rPr>
        <w:tab/>
      </w:r>
    </w:p>
    <w:p w14:paraId="17BB8865" w14:textId="23C72433" w:rsidR="009B374D" w:rsidRPr="009B374D" w:rsidRDefault="009B374D" w:rsidP="002167C9">
      <w:pPr>
        <w:pStyle w:val="ListParagraph"/>
        <w:numPr>
          <w:ilvl w:val="0"/>
          <w:numId w:val="44"/>
        </w:numPr>
        <w:shd w:val="clear" w:color="auto" w:fill="FFFFFF"/>
        <w:spacing w:line="240" w:lineRule="auto"/>
        <w:jc w:val="left"/>
        <w:rPr>
          <w:lang w:val="en-GB"/>
        </w:rPr>
      </w:pPr>
      <w:r w:rsidRPr="009B374D">
        <w:rPr>
          <w:lang w:val="en-GB"/>
        </w:rPr>
        <w:t>Appendix No 7 “Criteria and Conditions for Evaluation of Tenders” to the</w:t>
      </w:r>
      <w:r w:rsidR="002167C9">
        <w:rPr>
          <w:lang w:val="en-GB"/>
        </w:rPr>
        <w:t xml:space="preserve"> Special</w:t>
      </w:r>
      <w:r w:rsidRPr="009B374D">
        <w:rPr>
          <w:lang w:val="en-GB"/>
        </w:rPr>
        <w:t xml:space="preserve"> Terms and Conditions of Procurement</w:t>
      </w:r>
    </w:p>
    <w:p w14:paraId="59A620F7" w14:textId="34EDB3B5" w:rsidR="009B374D" w:rsidRPr="009B374D" w:rsidRDefault="009B374D" w:rsidP="002167C9">
      <w:pPr>
        <w:pStyle w:val="ListParagraph"/>
        <w:numPr>
          <w:ilvl w:val="0"/>
          <w:numId w:val="44"/>
        </w:numPr>
        <w:shd w:val="clear" w:color="auto" w:fill="FFFFFF"/>
        <w:spacing w:line="240" w:lineRule="auto"/>
        <w:jc w:val="left"/>
        <w:rPr>
          <w:lang w:val="en-GB"/>
        </w:rPr>
      </w:pPr>
      <w:r w:rsidRPr="009B374D">
        <w:rPr>
          <w:lang w:val="en-GB"/>
        </w:rPr>
        <w:t xml:space="preserve">Appendix No 8 “Supplier's Declaration of Compliance with the Provisions of the Regulation for a Legal Entity” to the </w:t>
      </w:r>
      <w:r w:rsidR="002167C9">
        <w:rPr>
          <w:lang w:val="en-GB"/>
        </w:rPr>
        <w:t xml:space="preserve">Special </w:t>
      </w:r>
      <w:r w:rsidRPr="009B374D">
        <w:rPr>
          <w:lang w:val="en-GB"/>
        </w:rPr>
        <w:t>Terms and Conditions of Procurement</w:t>
      </w:r>
    </w:p>
    <w:p w14:paraId="554B9326" w14:textId="47A113AF" w:rsidR="009B374D" w:rsidRPr="009B374D" w:rsidRDefault="009B374D" w:rsidP="002167C9">
      <w:pPr>
        <w:pStyle w:val="ListParagraph"/>
        <w:numPr>
          <w:ilvl w:val="0"/>
          <w:numId w:val="44"/>
        </w:numPr>
        <w:shd w:val="clear" w:color="auto" w:fill="FFFFFF"/>
        <w:spacing w:line="240" w:lineRule="auto"/>
        <w:jc w:val="left"/>
        <w:rPr>
          <w:lang w:val="en-GB"/>
        </w:rPr>
      </w:pPr>
      <w:r w:rsidRPr="009B374D">
        <w:rPr>
          <w:lang w:val="en-GB"/>
        </w:rPr>
        <w:t xml:space="preserve">Appendix 9 “Supplier's Declaration of Compliance with the Provisions of the Regulation for a Natural Person” to the </w:t>
      </w:r>
      <w:r w:rsidR="002167C9">
        <w:rPr>
          <w:lang w:val="en-GB"/>
        </w:rPr>
        <w:t xml:space="preserve">Special </w:t>
      </w:r>
      <w:r w:rsidRPr="009B374D">
        <w:rPr>
          <w:lang w:val="en-GB"/>
        </w:rPr>
        <w:t>Terms and Conditions of Procurement</w:t>
      </w:r>
      <w:r w:rsidRPr="009B374D">
        <w:rPr>
          <w:lang w:val="en-GB"/>
        </w:rPr>
        <w:tab/>
      </w:r>
    </w:p>
    <w:p w14:paraId="4F58F677" w14:textId="4FE45F6B" w:rsidR="009B374D" w:rsidRPr="009B374D" w:rsidRDefault="009B374D" w:rsidP="002167C9">
      <w:pPr>
        <w:pStyle w:val="ListParagraph"/>
        <w:numPr>
          <w:ilvl w:val="0"/>
          <w:numId w:val="44"/>
        </w:numPr>
        <w:shd w:val="clear" w:color="auto" w:fill="FFFFFF"/>
        <w:spacing w:line="240" w:lineRule="auto"/>
        <w:jc w:val="left"/>
        <w:rPr>
          <w:lang w:val="en-GB"/>
        </w:rPr>
      </w:pPr>
      <w:r w:rsidRPr="009B374D">
        <w:rPr>
          <w:lang w:val="en-GB"/>
        </w:rPr>
        <w:t xml:space="preserve">Appendix No 10 </w:t>
      </w:r>
      <w:r w:rsidR="00CA1800">
        <w:rPr>
          <w:lang w:val="en-GB"/>
        </w:rPr>
        <w:t>“</w:t>
      </w:r>
      <w:r w:rsidRPr="009B374D">
        <w:rPr>
          <w:lang w:val="en-GB"/>
        </w:rPr>
        <w:t>Draft Framework Agreement” to the</w:t>
      </w:r>
      <w:r w:rsidR="002167C9">
        <w:rPr>
          <w:lang w:val="en-GB"/>
        </w:rPr>
        <w:t xml:space="preserve"> Special</w:t>
      </w:r>
      <w:r w:rsidRPr="009B374D">
        <w:rPr>
          <w:lang w:val="en-GB"/>
        </w:rPr>
        <w:t xml:space="preserve"> Terms and Conditions of Procurement</w:t>
      </w:r>
      <w:r w:rsidRPr="009B374D">
        <w:rPr>
          <w:lang w:val="en-GB"/>
        </w:rPr>
        <w:tab/>
      </w:r>
    </w:p>
    <w:p w14:paraId="22F40F05" w14:textId="00A3B71B" w:rsidR="009B374D" w:rsidRPr="009B374D" w:rsidRDefault="009B374D" w:rsidP="002167C9">
      <w:pPr>
        <w:pStyle w:val="ListParagraph"/>
        <w:numPr>
          <w:ilvl w:val="0"/>
          <w:numId w:val="44"/>
        </w:numPr>
        <w:shd w:val="clear" w:color="auto" w:fill="FFFFFF"/>
        <w:spacing w:line="240" w:lineRule="auto"/>
        <w:jc w:val="left"/>
        <w:rPr>
          <w:lang w:val="en-GB"/>
        </w:rPr>
      </w:pPr>
      <w:r w:rsidRPr="009B374D">
        <w:rPr>
          <w:lang w:val="en-GB"/>
        </w:rPr>
        <w:t xml:space="preserve">Appendix No 11 to the </w:t>
      </w:r>
      <w:r w:rsidR="002167C9">
        <w:rPr>
          <w:lang w:val="en-GB"/>
        </w:rPr>
        <w:t xml:space="preserve">Special </w:t>
      </w:r>
      <w:r w:rsidRPr="009B374D">
        <w:rPr>
          <w:lang w:val="en-GB"/>
        </w:rPr>
        <w:t>Terms and Conditions of Procurement / Appendix No 1 “Procurement Contract Draft” to the Framework Agreement</w:t>
      </w:r>
      <w:r w:rsidRPr="009B374D">
        <w:rPr>
          <w:lang w:val="en-GB"/>
        </w:rPr>
        <w:tab/>
      </w:r>
    </w:p>
    <w:p w14:paraId="72D4F777" w14:textId="7092EED4" w:rsidR="00D96921" w:rsidRPr="009B374D" w:rsidRDefault="009B374D" w:rsidP="002167C9">
      <w:pPr>
        <w:pStyle w:val="ListParagraph"/>
        <w:numPr>
          <w:ilvl w:val="0"/>
          <w:numId w:val="44"/>
        </w:numPr>
        <w:shd w:val="clear" w:color="auto" w:fill="FFFFFF"/>
        <w:spacing w:line="240" w:lineRule="auto"/>
        <w:jc w:val="left"/>
        <w:rPr>
          <w:lang w:val="en-GB"/>
        </w:rPr>
      </w:pPr>
      <w:r w:rsidRPr="009B374D">
        <w:rPr>
          <w:lang w:val="en-GB"/>
        </w:rPr>
        <w:t xml:space="preserve">Appendix No 12 to the </w:t>
      </w:r>
      <w:r w:rsidR="002167C9">
        <w:rPr>
          <w:lang w:val="en-GB"/>
        </w:rPr>
        <w:t xml:space="preserve">Special </w:t>
      </w:r>
      <w:r w:rsidRPr="009B374D">
        <w:rPr>
          <w:lang w:val="en-GB"/>
        </w:rPr>
        <w:t>Terms and Conditions of Procurement / Appendix No 2 “Procedure for Reopened Competition amongst Suppliers” to the Framework Agreement</w:t>
      </w:r>
      <w:r w:rsidRPr="009B374D">
        <w:rPr>
          <w:lang w:val="en-GB"/>
        </w:rPr>
        <w:tab/>
      </w:r>
    </w:p>
    <w:p w14:paraId="10467AEB" w14:textId="77777777" w:rsidR="00D96921" w:rsidRDefault="00D96921" w:rsidP="00543E07">
      <w:pPr>
        <w:shd w:val="clear" w:color="auto" w:fill="FFFFFF"/>
        <w:spacing w:after="0" w:line="240" w:lineRule="auto"/>
        <w:jc w:val="center"/>
        <w:rPr>
          <w:rFonts w:ascii="Times New Roman" w:hAnsi="Times New Roman" w:cs="Times New Roman"/>
          <w:sz w:val="24"/>
          <w:szCs w:val="24"/>
          <w:lang w:val="en-GB"/>
        </w:rPr>
      </w:pPr>
    </w:p>
    <w:p w14:paraId="6BD6383A" w14:textId="77777777" w:rsidR="00D96921" w:rsidRPr="00E12234" w:rsidRDefault="00D96921" w:rsidP="00543E07">
      <w:pPr>
        <w:shd w:val="clear" w:color="auto" w:fill="FFFFFF"/>
        <w:spacing w:after="0" w:line="240" w:lineRule="auto"/>
        <w:jc w:val="center"/>
        <w:rPr>
          <w:rFonts w:ascii="Times New Roman" w:hAnsi="Times New Roman" w:cs="Times New Roman"/>
          <w:sz w:val="20"/>
          <w:szCs w:val="20"/>
          <w:lang w:val="en-GB"/>
        </w:rPr>
      </w:pPr>
    </w:p>
    <w:sectPr w:rsidR="00D96921" w:rsidRPr="00E12234" w:rsidSect="008D08EF">
      <w:footerReference w:type="first" r:id="rId11"/>
      <w:pgSz w:w="12240" w:h="15840"/>
      <w:pgMar w:top="1134" w:right="567" w:bottom="1134" w:left="1701"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4475F" w14:textId="77777777" w:rsidR="00494328" w:rsidRDefault="00494328" w:rsidP="00D05666">
      <w:r>
        <w:separator/>
      </w:r>
    </w:p>
    <w:p w14:paraId="3E62CF38" w14:textId="77777777" w:rsidR="00494328" w:rsidRDefault="00494328"/>
  </w:endnote>
  <w:endnote w:type="continuationSeparator" w:id="0">
    <w:p w14:paraId="776CD4FF" w14:textId="77777777" w:rsidR="00494328" w:rsidRDefault="00494328" w:rsidP="00D05666">
      <w:r>
        <w:continuationSeparator/>
      </w:r>
    </w:p>
    <w:p w14:paraId="2534215E" w14:textId="77777777" w:rsidR="00494328" w:rsidRDefault="00494328"/>
  </w:endnote>
  <w:endnote w:type="continuationNotice" w:id="1">
    <w:p w14:paraId="3F2EB7BA" w14:textId="77777777" w:rsidR="00494328" w:rsidRDefault="00494328">
      <w:pPr>
        <w:spacing w:after="0" w:line="240" w:lineRule="auto"/>
      </w:pPr>
    </w:p>
    <w:p w14:paraId="7E4B3EBF" w14:textId="77777777" w:rsidR="00494328" w:rsidRDefault="004943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9D817F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34975" w14:textId="77777777" w:rsidR="00494328" w:rsidRDefault="00494328" w:rsidP="00D05666">
      <w:r>
        <w:separator/>
      </w:r>
    </w:p>
    <w:p w14:paraId="5255CBB2" w14:textId="77777777" w:rsidR="00494328" w:rsidRDefault="00494328"/>
  </w:footnote>
  <w:footnote w:type="continuationSeparator" w:id="0">
    <w:p w14:paraId="463C8750" w14:textId="77777777" w:rsidR="00494328" w:rsidRDefault="00494328" w:rsidP="00D05666">
      <w:r>
        <w:continuationSeparator/>
      </w:r>
    </w:p>
    <w:p w14:paraId="1B1FE580" w14:textId="77777777" w:rsidR="00494328" w:rsidRDefault="00494328"/>
  </w:footnote>
  <w:footnote w:type="continuationNotice" w:id="1">
    <w:p w14:paraId="673150FF" w14:textId="77777777" w:rsidR="00494328" w:rsidRDefault="00494328">
      <w:pPr>
        <w:spacing w:after="0" w:line="240" w:lineRule="auto"/>
      </w:pPr>
    </w:p>
    <w:p w14:paraId="69FD26D8" w14:textId="77777777" w:rsidR="00494328" w:rsidRDefault="004943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773853"/>
    <w:multiLevelType w:val="hybridMultilevel"/>
    <w:tmpl w:val="EC82F858"/>
    <w:lvl w:ilvl="0" w:tplc="1FF8B3D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096755"/>
    <w:multiLevelType w:val="multilevel"/>
    <w:tmpl w:val="477E1CB2"/>
    <w:lvl w:ilvl="0">
      <w:start w:val="1"/>
      <w:numFmt w:val="decimal"/>
      <w:lvlText w:val="%1."/>
      <w:lvlJc w:val="left"/>
      <w:pPr>
        <w:ind w:left="409" w:hanging="360"/>
      </w:pPr>
      <w:rPr>
        <w:rFonts w:ascii="Times New Roman" w:hAnsi="Times New Roman" w:cs="Times New Roman" w:hint="default"/>
        <w:b w:val="0"/>
        <w:bCs w:val="0"/>
        <w:sz w:val="24"/>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5" w15:restartNumberingAfterBreak="0">
    <w:nsid w:val="1B8E57DE"/>
    <w:multiLevelType w:val="hybridMultilevel"/>
    <w:tmpl w:val="39D647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E34A35"/>
    <w:multiLevelType w:val="hybridMultilevel"/>
    <w:tmpl w:val="48960F92"/>
    <w:lvl w:ilvl="0" w:tplc="B204D0C2">
      <w:start w:val="1"/>
      <w:numFmt w:val="decimal"/>
      <w:lvlText w:val="%1."/>
      <w:lvlJc w:val="left"/>
      <w:pPr>
        <w:ind w:left="1020" w:hanging="360"/>
      </w:pPr>
    </w:lvl>
    <w:lvl w:ilvl="1" w:tplc="28D49620">
      <w:start w:val="1"/>
      <w:numFmt w:val="decimal"/>
      <w:lvlText w:val="%2."/>
      <w:lvlJc w:val="left"/>
      <w:pPr>
        <w:ind w:left="1020" w:hanging="360"/>
      </w:pPr>
    </w:lvl>
    <w:lvl w:ilvl="2" w:tplc="EA126738">
      <w:start w:val="1"/>
      <w:numFmt w:val="decimal"/>
      <w:lvlText w:val="%3."/>
      <w:lvlJc w:val="left"/>
      <w:pPr>
        <w:ind w:left="1020" w:hanging="360"/>
      </w:pPr>
    </w:lvl>
    <w:lvl w:ilvl="3" w:tplc="4D564DC4">
      <w:start w:val="1"/>
      <w:numFmt w:val="decimal"/>
      <w:lvlText w:val="%4."/>
      <w:lvlJc w:val="left"/>
      <w:pPr>
        <w:ind w:left="1020" w:hanging="360"/>
      </w:pPr>
    </w:lvl>
    <w:lvl w:ilvl="4" w:tplc="C17C419C">
      <w:start w:val="1"/>
      <w:numFmt w:val="decimal"/>
      <w:lvlText w:val="%5."/>
      <w:lvlJc w:val="left"/>
      <w:pPr>
        <w:ind w:left="1020" w:hanging="360"/>
      </w:pPr>
    </w:lvl>
    <w:lvl w:ilvl="5" w:tplc="4F0282C2">
      <w:start w:val="1"/>
      <w:numFmt w:val="decimal"/>
      <w:lvlText w:val="%6."/>
      <w:lvlJc w:val="left"/>
      <w:pPr>
        <w:ind w:left="1020" w:hanging="360"/>
      </w:pPr>
    </w:lvl>
    <w:lvl w:ilvl="6" w:tplc="ADBC7FC2">
      <w:start w:val="1"/>
      <w:numFmt w:val="decimal"/>
      <w:lvlText w:val="%7."/>
      <w:lvlJc w:val="left"/>
      <w:pPr>
        <w:ind w:left="1020" w:hanging="360"/>
      </w:pPr>
    </w:lvl>
    <w:lvl w:ilvl="7" w:tplc="B2AE60F6">
      <w:start w:val="1"/>
      <w:numFmt w:val="decimal"/>
      <w:lvlText w:val="%8."/>
      <w:lvlJc w:val="left"/>
      <w:pPr>
        <w:ind w:left="1020" w:hanging="360"/>
      </w:pPr>
    </w:lvl>
    <w:lvl w:ilvl="8" w:tplc="35AA0FE4">
      <w:start w:val="1"/>
      <w:numFmt w:val="decimal"/>
      <w:lvlText w:val="%9."/>
      <w:lvlJc w:val="left"/>
      <w:pPr>
        <w:ind w:left="1020" w:hanging="360"/>
      </w:pPr>
    </w:lvl>
  </w:abstractNum>
  <w:abstractNum w:abstractNumId="7" w15:restartNumberingAfterBreak="0">
    <w:nsid w:val="2AC04F58"/>
    <w:multiLevelType w:val="multilevel"/>
    <w:tmpl w:val="2EF61B60"/>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17FA573A"/>
    <w:lvl w:ilvl="0">
      <w:start w:val="1"/>
      <w:numFmt w:val="decimal"/>
      <w:lvlText w:val="%1."/>
      <w:lvlJc w:val="left"/>
      <w:pPr>
        <w:ind w:left="360" w:hanging="360"/>
      </w:pPr>
      <w:rPr>
        <w:rFonts w:hint="default"/>
        <w:b w:val="0"/>
        <w:bCs w:val="0"/>
      </w:rPr>
    </w:lvl>
    <w:lvl w:ilvl="1">
      <w:start w:val="1"/>
      <w:numFmt w:val="decimal"/>
      <w:pStyle w:val="ListParagraph"/>
      <w:lvlText w:val="%1.%2."/>
      <w:lvlJc w:val="left"/>
      <w:pPr>
        <w:ind w:left="360" w:hanging="360"/>
      </w:pPr>
      <w:rPr>
        <w:rFonts w:hint="default"/>
        <w:b w:val="0"/>
        <w:bCs w:val="0"/>
        <w:i w:val="0"/>
        <w:iCs w:val="0"/>
        <w:color w:val="auto"/>
      </w:rPr>
    </w:lvl>
    <w:lvl w:ilvl="2">
      <w:start w:val="1"/>
      <w:numFmt w:val="decimal"/>
      <w:pStyle w:val="TOCHeading"/>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D313937"/>
    <w:multiLevelType w:val="multilevel"/>
    <w:tmpl w:val="FDFC598A"/>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b w:val="0"/>
        <w:bCs/>
      </w:rPr>
    </w:lvl>
    <w:lvl w:ilvl="3">
      <w:start w:val="1"/>
      <w:numFmt w:val="decimal"/>
      <w:isLgl/>
      <w:lvlText w:val="%1.%2.%3.%4."/>
      <w:lvlJc w:val="left"/>
      <w:pPr>
        <w:ind w:left="1080" w:hanging="720"/>
      </w:pPr>
      <w:rPr>
        <w:b w:val="0"/>
        <w:bCs/>
      </w:rPr>
    </w:lvl>
    <w:lvl w:ilvl="4">
      <w:start w:val="1"/>
      <w:numFmt w:val="decimal"/>
      <w:isLgl/>
      <w:lvlText w:val="%1.%2.%3.%4.%5."/>
      <w:lvlJc w:val="left"/>
      <w:pPr>
        <w:ind w:left="1440" w:hanging="1080"/>
      </w:pPr>
      <w:rPr>
        <w:b w:val="0"/>
        <w:bCs w:val="0"/>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DB3368C"/>
    <w:multiLevelType w:val="multilevel"/>
    <w:tmpl w:val="F6965A64"/>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454"/>
      </w:pPr>
      <w:rPr>
        <w:rFonts w:hint="default"/>
        <w:b w:val="0"/>
        <w:i w:val="0"/>
        <w:color w:val="auto"/>
        <w:sz w:val="24"/>
        <w:szCs w:val="24"/>
      </w:rPr>
    </w:lvl>
    <w:lvl w:ilvl="2">
      <w:start w:val="1"/>
      <w:numFmt w:val="decimal"/>
      <w:suff w:val="space"/>
      <w:lvlText w:val="%1.%2.%3."/>
      <w:lvlJc w:val="left"/>
      <w:pPr>
        <w:ind w:left="0" w:firstLine="454"/>
      </w:pPr>
      <w:rPr>
        <w:rFonts w:hint="default"/>
        <w:b w:val="0"/>
        <w:i w:val="0"/>
        <w:color w:val="auto"/>
      </w:rPr>
    </w:lvl>
    <w:lvl w:ilvl="3">
      <w:start w:val="1"/>
      <w:numFmt w:val="decimal"/>
      <w:suff w:val="space"/>
      <w:lvlText w:val="%1.%2.%3.%4."/>
      <w:lvlJc w:val="left"/>
      <w:pPr>
        <w:ind w:left="0" w:firstLine="1080"/>
      </w:pPr>
      <w:rPr>
        <w:rFonts w:hint="default"/>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2" w15:restartNumberingAfterBreak="0">
    <w:nsid w:val="3F461C0B"/>
    <w:multiLevelType w:val="hybridMultilevel"/>
    <w:tmpl w:val="B0B47078"/>
    <w:lvl w:ilvl="0" w:tplc="1A3244FA">
      <w:start w:val="1"/>
      <w:numFmt w:val="decimal"/>
      <w:lvlText w:val="%1."/>
      <w:lvlJc w:val="left"/>
      <w:pPr>
        <w:ind w:left="36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6666964"/>
    <w:multiLevelType w:val="multilevel"/>
    <w:tmpl w:val="21D070C2"/>
    <w:lvl w:ilvl="0">
      <w:start w:val="5"/>
      <w:numFmt w:val="decimal"/>
      <w:lvlText w:val="%1."/>
      <w:lvlJc w:val="left"/>
      <w:pPr>
        <w:ind w:left="360" w:hanging="360"/>
      </w:pPr>
      <w:rPr>
        <w:rFonts w:hint="default"/>
      </w:rPr>
    </w:lvl>
    <w:lvl w:ilvl="1">
      <w:start w:val="1"/>
      <w:numFmt w:val="decimal"/>
      <w:lvlText w:val="%1.%2."/>
      <w:lvlJc w:val="left"/>
      <w:pPr>
        <w:ind w:left="1473" w:hanging="360"/>
      </w:pPr>
      <w:rPr>
        <w:rFonts w:hint="default"/>
        <w:b w:val="0"/>
      </w:rPr>
    </w:lvl>
    <w:lvl w:ilvl="2">
      <w:start w:val="1"/>
      <w:numFmt w:val="decimal"/>
      <w:lvlText w:val="%1.%2.%3."/>
      <w:lvlJc w:val="left"/>
      <w:pPr>
        <w:ind w:left="2946" w:hanging="720"/>
      </w:pPr>
      <w:rPr>
        <w:rFonts w:hint="default"/>
      </w:rPr>
    </w:lvl>
    <w:lvl w:ilvl="3">
      <w:start w:val="1"/>
      <w:numFmt w:val="decimal"/>
      <w:lvlText w:val="%1.%2.%3.%4."/>
      <w:lvlJc w:val="left"/>
      <w:pPr>
        <w:ind w:left="4059" w:hanging="720"/>
      </w:pPr>
      <w:rPr>
        <w:rFonts w:hint="default"/>
      </w:rPr>
    </w:lvl>
    <w:lvl w:ilvl="4">
      <w:start w:val="1"/>
      <w:numFmt w:val="decimal"/>
      <w:lvlText w:val="%1.%2.%3.%4.%5."/>
      <w:lvlJc w:val="left"/>
      <w:pPr>
        <w:ind w:left="5532" w:hanging="1080"/>
      </w:pPr>
      <w:rPr>
        <w:rFonts w:hint="default"/>
      </w:rPr>
    </w:lvl>
    <w:lvl w:ilvl="5">
      <w:start w:val="1"/>
      <w:numFmt w:val="decimal"/>
      <w:lvlText w:val="%1.%2.%3.%4.%5.%6."/>
      <w:lvlJc w:val="left"/>
      <w:pPr>
        <w:ind w:left="6645" w:hanging="1080"/>
      </w:pPr>
      <w:rPr>
        <w:rFonts w:hint="default"/>
      </w:rPr>
    </w:lvl>
    <w:lvl w:ilvl="6">
      <w:start w:val="1"/>
      <w:numFmt w:val="decimal"/>
      <w:lvlText w:val="%1.%2.%3.%4.%5.%6.%7."/>
      <w:lvlJc w:val="left"/>
      <w:pPr>
        <w:ind w:left="8118" w:hanging="1440"/>
      </w:pPr>
      <w:rPr>
        <w:rFonts w:hint="default"/>
      </w:rPr>
    </w:lvl>
    <w:lvl w:ilvl="7">
      <w:start w:val="1"/>
      <w:numFmt w:val="decimal"/>
      <w:lvlText w:val="%1.%2.%3.%4.%5.%6.%7.%8."/>
      <w:lvlJc w:val="left"/>
      <w:pPr>
        <w:ind w:left="9231" w:hanging="1440"/>
      </w:pPr>
      <w:rPr>
        <w:rFonts w:hint="default"/>
      </w:rPr>
    </w:lvl>
    <w:lvl w:ilvl="8">
      <w:start w:val="1"/>
      <w:numFmt w:val="decimal"/>
      <w:lvlText w:val="%1.%2.%3.%4.%5.%6.%7.%8.%9."/>
      <w:lvlJc w:val="left"/>
      <w:pPr>
        <w:ind w:left="10704" w:hanging="1800"/>
      </w:pPr>
      <w:rPr>
        <w:rFonts w:hint="default"/>
      </w:rPr>
    </w:lvl>
  </w:abstractNum>
  <w:abstractNum w:abstractNumId="14" w15:restartNumberingAfterBreak="0">
    <w:nsid w:val="48953D8D"/>
    <w:multiLevelType w:val="hybridMultilevel"/>
    <w:tmpl w:val="FDD44B10"/>
    <w:lvl w:ilvl="0" w:tplc="39E0B5C6">
      <w:start w:val="1"/>
      <w:numFmt w:val="upperLetter"/>
      <w:lvlText w:val="(%1)"/>
      <w:lvlJc w:val="left"/>
      <w:pPr>
        <w:ind w:left="735" w:hanging="375"/>
      </w:pPr>
      <w:rPr>
        <w:rFonts w:hint="default"/>
      </w:rPr>
    </w:lvl>
    <w:lvl w:ilvl="1" w:tplc="2954D0FA">
      <w:start w:val="1"/>
      <w:numFmt w:val="upperRoman"/>
      <w:lvlText w:val="%2."/>
      <w:lvlJc w:val="left"/>
      <w:pPr>
        <w:ind w:left="1800" w:hanging="720"/>
      </w:pPr>
      <w:rPr>
        <w:rFonts w:hint="default"/>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C24AA6"/>
    <w:multiLevelType w:val="hybridMultilevel"/>
    <w:tmpl w:val="0EB0BB94"/>
    <w:lvl w:ilvl="0" w:tplc="D2906006">
      <w:start w:val="1"/>
      <w:numFmt w:val="decimal"/>
      <w:lvlText w:val="%1."/>
      <w:lvlJc w:val="left"/>
      <w:pPr>
        <w:ind w:left="1020" w:hanging="360"/>
      </w:pPr>
    </w:lvl>
    <w:lvl w:ilvl="1" w:tplc="1A78DD4E">
      <w:start w:val="1"/>
      <w:numFmt w:val="decimal"/>
      <w:lvlText w:val="%2."/>
      <w:lvlJc w:val="left"/>
      <w:pPr>
        <w:ind w:left="1020" w:hanging="360"/>
      </w:pPr>
    </w:lvl>
    <w:lvl w:ilvl="2" w:tplc="B18A79DA">
      <w:start w:val="1"/>
      <w:numFmt w:val="decimal"/>
      <w:lvlText w:val="%3."/>
      <w:lvlJc w:val="left"/>
      <w:pPr>
        <w:ind w:left="1020" w:hanging="360"/>
      </w:pPr>
    </w:lvl>
    <w:lvl w:ilvl="3" w:tplc="3E301F5A">
      <w:start w:val="1"/>
      <w:numFmt w:val="decimal"/>
      <w:lvlText w:val="%4."/>
      <w:lvlJc w:val="left"/>
      <w:pPr>
        <w:ind w:left="1020" w:hanging="360"/>
      </w:pPr>
    </w:lvl>
    <w:lvl w:ilvl="4" w:tplc="0F3CC152">
      <w:start w:val="1"/>
      <w:numFmt w:val="decimal"/>
      <w:lvlText w:val="%5."/>
      <w:lvlJc w:val="left"/>
      <w:pPr>
        <w:ind w:left="1020" w:hanging="360"/>
      </w:pPr>
    </w:lvl>
    <w:lvl w:ilvl="5" w:tplc="EDA4543A">
      <w:start w:val="1"/>
      <w:numFmt w:val="decimal"/>
      <w:lvlText w:val="%6."/>
      <w:lvlJc w:val="left"/>
      <w:pPr>
        <w:ind w:left="1020" w:hanging="360"/>
      </w:pPr>
    </w:lvl>
    <w:lvl w:ilvl="6" w:tplc="A83A588E">
      <w:start w:val="1"/>
      <w:numFmt w:val="decimal"/>
      <w:lvlText w:val="%7."/>
      <w:lvlJc w:val="left"/>
      <w:pPr>
        <w:ind w:left="1020" w:hanging="360"/>
      </w:pPr>
    </w:lvl>
    <w:lvl w:ilvl="7" w:tplc="B608DA96">
      <w:start w:val="1"/>
      <w:numFmt w:val="decimal"/>
      <w:lvlText w:val="%8."/>
      <w:lvlJc w:val="left"/>
      <w:pPr>
        <w:ind w:left="1020" w:hanging="360"/>
      </w:pPr>
    </w:lvl>
    <w:lvl w:ilvl="8" w:tplc="50B24452">
      <w:start w:val="1"/>
      <w:numFmt w:val="decimal"/>
      <w:lvlText w:val="%9."/>
      <w:lvlJc w:val="left"/>
      <w:pPr>
        <w:ind w:left="1020" w:hanging="360"/>
      </w:pPr>
    </w:lvl>
  </w:abstractNum>
  <w:abstractNum w:abstractNumId="16" w15:restartNumberingAfterBreak="0">
    <w:nsid w:val="49DC4803"/>
    <w:multiLevelType w:val="hybridMultilevel"/>
    <w:tmpl w:val="F10CF7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4EF72124"/>
    <w:multiLevelType w:val="multilevel"/>
    <w:tmpl w:val="A738ADDE"/>
    <w:lvl w:ilvl="0">
      <w:start w:val="10"/>
      <w:numFmt w:val="decimal"/>
      <w:suff w:val="space"/>
      <w:lvlText w:val="%1."/>
      <w:lvlJc w:val="left"/>
      <w:pPr>
        <w:ind w:left="0" w:firstLine="0"/>
      </w:pPr>
      <w:rPr>
        <w:rFonts w:ascii="Times New Roman" w:hAnsi="Times New Roman" w:cs="Times New Roman" w:hint="default"/>
        <w:b w:val="0"/>
        <w:bCs/>
        <w:sz w:val="24"/>
        <w:szCs w:val="24"/>
      </w:rPr>
    </w:lvl>
    <w:lvl w:ilvl="1">
      <w:start w:val="1"/>
      <w:numFmt w:val="decimal"/>
      <w:suff w:val="space"/>
      <w:lvlText w:val="%1.%2."/>
      <w:lvlJc w:val="left"/>
      <w:pPr>
        <w:ind w:left="0" w:firstLine="454"/>
      </w:pPr>
      <w:rPr>
        <w:rFonts w:hint="default"/>
        <w:b w:val="0"/>
        <w:i w:val="0"/>
        <w:color w:val="auto"/>
        <w:sz w:val="24"/>
        <w:szCs w:val="24"/>
      </w:rPr>
    </w:lvl>
    <w:lvl w:ilvl="2">
      <w:start w:val="1"/>
      <w:numFmt w:val="decimal"/>
      <w:suff w:val="space"/>
      <w:lvlText w:val="%1.%2.%3."/>
      <w:lvlJc w:val="left"/>
      <w:pPr>
        <w:ind w:left="0" w:firstLine="454"/>
      </w:pPr>
      <w:rPr>
        <w:rFonts w:hint="default"/>
        <w:b w:val="0"/>
        <w:i w:val="0"/>
        <w:color w:val="auto"/>
      </w:rPr>
    </w:lvl>
    <w:lvl w:ilvl="3">
      <w:start w:val="1"/>
      <w:numFmt w:val="decimal"/>
      <w:suff w:val="space"/>
      <w:lvlText w:val="%1.%2.%3.%4."/>
      <w:lvlJc w:val="left"/>
      <w:pPr>
        <w:ind w:left="0" w:firstLine="1080"/>
      </w:pPr>
      <w:rPr>
        <w:rFonts w:hint="default"/>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9" w15:restartNumberingAfterBreak="0">
    <w:nsid w:val="555B47ED"/>
    <w:multiLevelType w:val="multilevel"/>
    <w:tmpl w:val="D116C96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79F2642"/>
    <w:multiLevelType w:val="multilevel"/>
    <w:tmpl w:val="D116C96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7CA2742"/>
    <w:multiLevelType w:val="hybridMultilevel"/>
    <w:tmpl w:val="834EC8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D15DB0"/>
    <w:multiLevelType w:val="hybridMultilevel"/>
    <w:tmpl w:val="B66A7940"/>
    <w:lvl w:ilvl="0" w:tplc="FFFFFFFF">
      <w:start w:val="1"/>
      <w:numFmt w:val="decimal"/>
      <w:lvlText w:val="%1."/>
      <w:lvlJc w:val="left"/>
      <w:pPr>
        <w:ind w:left="720" w:hanging="360"/>
      </w:pPr>
    </w:lvl>
    <w:lvl w:ilvl="1" w:tplc="04090015">
      <w:start w:val="1"/>
      <w:numFmt w:val="upp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02469D9"/>
    <w:multiLevelType w:val="multilevel"/>
    <w:tmpl w:val="75B8876A"/>
    <w:lvl w:ilvl="0">
      <w:start w:val="5"/>
      <w:numFmt w:val="decimal"/>
      <w:lvlText w:val="%1."/>
      <w:lvlJc w:val="left"/>
      <w:pPr>
        <w:ind w:left="540" w:hanging="540"/>
      </w:pPr>
      <w:rPr>
        <w:rFonts w:hint="default"/>
      </w:rPr>
    </w:lvl>
    <w:lvl w:ilvl="1">
      <w:start w:val="7"/>
      <w:numFmt w:val="decimal"/>
      <w:lvlText w:val="%1.%2."/>
      <w:lvlJc w:val="left"/>
      <w:pPr>
        <w:ind w:left="546" w:hanging="540"/>
      </w:pPr>
      <w:rPr>
        <w:rFonts w:hint="default"/>
        <w:b w:val="0"/>
      </w:rPr>
    </w:lvl>
    <w:lvl w:ilvl="2">
      <w:start w:val="2"/>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1" w15:restartNumberingAfterBreak="0">
    <w:nsid w:val="719D6316"/>
    <w:multiLevelType w:val="multilevel"/>
    <w:tmpl w:val="6840DE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1FC27DA"/>
    <w:multiLevelType w:val="multilevel"/>
    <w:tmpl w:val="822E965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AEF0789"/>
    <w:multiLevelType w:val="hybridMultilevel"/>
    <w:tmpl w:val="0A2EE6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97407045">
    <w:abstractNumId w:val="8"/>
  </w:num>
  <w:num w:numId="2" w16cid:durableId="91702062">
    <w:abstractNumId w:val="3"/>
  </w:num>
  <w:num w:numId="3" w16cid:durableId="1068723563">
    <w:abstractNumId w:val="24"/>
  </w:num>
  <w:num w:numId="4" w16cid:durableId="1043208821">
    <w:abstractNumId w:val="27"/>
  </w:num>
  <w:num w:numId="5" w16cid:durableId="316694504">
    <w:abstractNumId w:val="33"/>
  </w:num>
  <w:num w:numId="6" w16cid:durableId="563562459">
    <w:abstractNumId w:val="29"/>
  </w:num>
  <w:num w:numId="7" w16cid:durableId="16927541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4572875">
    <w:abstractNumId w:val="23"/>
  </w:num>
  <w:num w:numId="9" w16cid:durableId="192156625">
    <w:abstractNumId w:val="26"/>
  </w:num>
  <w:num w:numId="10" w16cid:durableId="1290279057">
    <w:abstractNumId w:val="9"/>
  </w:num>
  <w:num w:numId="11" w16cid:durableId="12573235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87749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56706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5672716">
    <w:abstractNumId w:val="1"/>
  </w:num>
  <w:num w:numId="15" w16cid:durableId="9886297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13623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0450945">
    <w:abstractNumId w:val="34"/>
  </w:num>
  <w:num w:numId="18" w16cid:durableId="2413779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05033157">
    <w:abstractNumId w:val="20"/>
  </w:num>
  <w:num w:numId="20" w16cid:durableId="1232035754">
    <w:abstractNumId w:val="4"/>
  </w:num>
  <w:num w:numId="21" w16cid:durableId="1838955348">
    <w:abstractNumId w:val="14"/>
  </w:num>
  <w:num w:numId="22" w16cid:durableId="713163185">
    <w:abstractNumId w:val="2"/>
  </w:num>
  <w:num w:numId="23" w16cid:durableId="2099132315">
    <w:abstractNumId w:val="11"/>
  </w:num>
  <w:num w:numId="24" w16cid:durableId="1027290029">
    <w:abstractNumId w:val="30"/>
  </w:num>
  <w:num w:numId="25" w16cid:durableId="812791190">
    <w:abstractNumId w:val="13"/>
  </w:num>
  <w:num w:numId="26" w16cid:durableId="1099374790">
    <w:abstractNumId w:val="31"/>
  </w:num>
  <w:num w:numId="27" w16cid:durableId="877744188">
    <w:abstractNumId w:val="18"/>
  </w:num>
  <w:num w:numId="28" w16cid:durableId="2106878386">
    <w:abstractNumId w:val="32"/>
  </w:num>
  <w:num w:numId="29" w16cid:durableId="244920483">
    <w:abstractNumId w:val="8"/>
  </w:num>
  <w:num w:numId="30" w16cid:durableId="1541547956">
    <w:abstractNumId w:val="8"/>
  </w:num>
  <w:num w:numId="31" w16cid:durableId="468087335">
    <w:abstractNumId w:val="8"/>
  </w:num>
  <w:num w:numId="32" w16cid:durableId="1225533166">
    <w:abstractNumId w:val="8"/>
  </w:num>
  <w:num w:numId="33" w16cid:durableId="839274420">
    <w:abstractNumId w:val="8"/>
  </w:num>
  <w:num w:numId="34" w16cid:durableId="33164174">
    <w:abstractNumId w:val="8"/>
  </w:num>
  <w:num w:numId="35" w16cid:durableId="873228791">
    <w:abstractNumId w:val="0"/>
  </w:num>
  <w:num w:numId="36" w16cid:durableId="942111741">
    <w:abstractNumId w:val="19"/>
  </w:num>
  <w:num w:numId="37" w16cid:durableId="506557859">
    <w:abstractNumId w:val="8"/>
  </w:num>
  <w:num w:numId="38" w16cid:durableId="1732578024">
    <w:abstractNumId w:val="8"/>
  </w:num>
  <w:num w:numId="39" w16cid:durableId="1811550610">
    <w:abstractNumId w:val="6"/>
  </w:num>
  <w:num w:numId="40" w16cid:durableId="290209616">
    <w:abstractNumId w:val="15"/>
  </w:num>
  <w:num w:numId="41" w16cid:durableId="671765633">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6171422">
    <w:abstractNumId w:val="5"/>
  </w:num>
  <w:num w:numId="43" w16cid:durableId="1504665986">
    <w:abstractNumId w:val="7"/>
  </w:num>
  <w:num w:numId="44" w16cid:durableId="41558520">
    <w:abstractNumId w:val="21"/>
  </w:num>
  <w:num w:numId="45" w16cid:durableId="22562082">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D5"/>
    <w:rsid w:val="00001CCF"/>
    <w:rsid w:val="00003568"/>
    <w:rsid w:val="000035DA"/>
    <w:rsid w:val="00003A28"/>
    <w:rsid w:val="00003A3F"/>
    <w:rsid w:val="00004521"/>
    <w:rsid w:val="00004A08"/>
    <w:rsid w:val="000059D1"/>
    <w:rsid w:val="00005F36"/>
    <w:rsid w:val="000060AC"/>
    <w:rsid w:val="00006991"/>
    <w:rsid w:val="00006F38"/>
    <w:rsid w:val="00007006"/>
    <w:rsid w:val="000074A0"/>
    <w:rsid w:val="00007781"/>
    <w:rsid w:val="00007918"/>
    <w:rsid w:val="00007D23"/>
    <w:rsid w:val="00007EC9"/>
    <w:rsid w:val="00007F36"/>
    <w:rsid w:val="0001089B"/>
    <w:rsid w:val="00010B64"/>
    <w:rsid w:val="00010EAD"/>
    <w:rsid w:val="00010FA6"/>
    <w:rsid w:val="00011526"/>
    <w:rsid w:val="00011887"/>
    <w:rsid w:val="00011A8D"/>
    <w:rsid w:val="00011B40"/>
    <w:rsid w:val="00011D7B"/>
    <w:rsid w:val="0001277B"/>
    <w:rsid w:val="00012892"/>
    <w:rsid w:val="00012BE7"/>
    <w:rsid w:val="000133D6"/>
    <w:rsid w:val="000134C6"/>
    <w:rsid w:val="000136AC"/>
    <w:rsid w:val="00013DF0"/>
    <w:rsid w:val="00013EF1"/>
    <w:rsid w:val="00013FF6"/>
    <w:rsid w:val="00014A61"/>
    <w:rsid w:val="000151D6"/>
    <w:rsid w:val="00015344"/>
    <w:rsid w:val="00015C75"/>
    <w:rsid w:val="00015FC9"/>
    <w:rsid w:val="0001618D"/>
    <w:rsid w:val="0001658B"/>
    <w:rsid w:val="0001670E"/>
    <w:rsid w:val="00016A7E"/>
    <w:rsid w:val="00016FDD"/>
    <w:rsid w:val="00017009"/>
    <w:rsid w:val="0002048B"/>
    <w:rsid w:val="000206C9"/>
    <w:rsid w:val="00020957"/>
    <w:rsid w:val="00020FD4"/>
    <w:rsid w:val="00021537"/>
    <w:rsid w:val="00021574"/>
    <w:rsid w:val="00021ECC"/>
    <w:rsid w:val="00021EFA"/>
    <w:rsid w:val="000221F4"/>
    <w:rsid w:val="000222C7"/>
    <w:rsid w:val="0002241D"/>
    <w:rsid w:val="00022DEB"/>
    <w:rsid w:val="00022E0C"/>
    <w:rsid w:val="000230CB"/>
    <w:rsid w:val="00023248"/>
    <w:rsid w:val="00023641"/>
    <w:rsid w:val="00024DB9"/>
    <w:rsid w:val="0002541F"/>
    <w:rsid w:val="00025A59"/>
    <w:rsid w:val="00025B1C"/>
    <w:rsid w:val="00026246"/>
    <w:rsid w:val="00026673"/>
    <w:rsid w:val="00026690"/>
    <w:rsid w:val="00026A51"/>
    <w:rsid w:val="00026D16"/>
    <w:rsid w:val="0002717F"/>
    <w:rsid w:val="00030B16"/>
    <w:rsid w:val="00030C02"/>
    <w:rsid w:val="00030C76"/>
    <w:rsid w:val="00030E2C"/>
    <w:rsid w:val="00030F90"/>
    <w:rsid w:val="000315EB"/>
    <w:rsid w:val="0003169B"/>
    <w:rsid w:val="00031A62"/>
    <w:rsid w:val="00031AD5"/>
    <w:rsid w:val="000321E6"/>
    <w:rsid w:val="0003281A"/>
    <w:rsid w:val="00032D19"/>
    <w:rsid w:val="000336A6"/>
    <w:rsid w:val="00034710"/>
    <w:rsid w:val="00034A4A"/>
    <w:rsid w:val="00035221"/>
    <w:rsid w:val="000355D9"/>
    <w:rsid w:val="000356C7"/>
    <w:rsid w:val="00035757"/>
    <w:rsid w:val="0003587B"/>
    <w:rsid w:val="0003638B"/>
    <w:rsid w:val="000372C8"/>
    <w:rsid w:val="000372F4"/>
    <w:rsid w:val="000373C8"/>
    <w:rsid w:val="000373E5"/>
    <w:rsid w:val="00037649"/>
    <w:rsid w:val="00040233"/>
    <w:rsid w:val="00040C0F"/>
    <w:rsid w:val="00040EB4"/>
    <w:rsid w:val="00042720"/>
    <w:rsid w:val="00042937"/>
    <w:rsid w:val="00042D50"/>
    <w:rsid w:val="000431AC"/>
    <w:rsid w:val="00043555"/>
    <w:rsid w:val="000437DF"/>
    <w:rsid w:val="00043C51"/>
    <w:rsid w:val="00043D65"/>
    <w:rsid w:val="00044728"/>
    <w:rsid w:val="00044B63"/>
    <w:rsid w:val="00044D8E"/>
    <w:rsid w:val="00044F08"/>
    <w:rsid w:val="0004515F"/>
    <w:rsid w:val="000455B9"/>
    <w:rsid w:val="00045ED4"/>
    <w:rsid w:val="000461D0"/>
    <w:rsid w:val="000464E8"/>
    <w:rsid w:val="00046522"/>
    <w:rsid w:val="000466D2"/>
    <w:rsid w:val="0004676E"/>
    <w:rsid w:val="00046DDC"/>
    <w:rsid w:val="000471C8"/>
    <w:rsid w:val="0004774A"/>
    <w:rsid w:val="00047F6B"/>
    <w:rsid w:val="00047F87"/>
    <w:rsid w:val="00051151"/>
    <w:rsid w:val="0005148B"/>
    <w:rsid w:val="00051544"/>
    <w:rsid w:val="00051A51"/>
    <w:rsid w:val="00051E9D"/>
    <w:rsid w:val="00051F2D"/>
    <w:rsid w:val="00051FC0"/>
    <w:rsid w:val="000521F2"/>
    <w:rsid w:val="00052365"/>
    <w:rsid w:val="0005295E"/>
    <w:rsid w:val="000529A5"/>
    <w:rsid w:val="00053139"/>
    <w:rsid w:val="0005396D"/>
    <w:rsid w:val="00053ABC"/>
    <w:rsid w:val="000543B5"/>
    <w:rsid w:val="00055235"/>
    <w:rsid w:val="000561CC"/>
    <w:rsid w:val="00056273"/>
    <w:rsid w:val="00056637"/>
    <w:rsid w:val="000570E0"/>
    <w:rsid w:val="000571AD"/>
    <w:rsid w:val="00057346"/>
    <w:rsid w:val="000578C9"/>
    <w:rsid w:val="00057C9F"/>
    <w:rsid w:val="000601A5"/>
    <w:rsid w:val="0006040C"/>
    <w:rsid w:val="000605C5"/>
    <w:rsid w:val="000608EF"/>
    <w:rsid w:val="00060B19"/>
    <w:rsid w:val="00060E22"/>
    <w:rsid w:val="00061084"/>
    <w:rsid w:val="00061466"/>
    <w:rsid w:val="00061E86"/>
    <w:rsid w:val="00062C8A"/>
    <w:rsid w:val="00062EC2"/>
    <w:rsid w:val="0006300C"/>
    <w:rsid w:val="000631F1"/>
    <w:rsid w:val="00063B3B"/>
    <w:rsid w:val="00064868"/>
    <w:rsid w:val="00064B3F"/>
    <w:rsid w:val="0006575D"/>
    <w:rsid w:val="000659E9"/>
    <w:rsid w:val="00066AAC"/>
    <w:rsid w:val="00066BB9"/>
    <w:rsid w:val="00066D29"/>
    <w:rsid w:val="0006761D"/>
    <w:rsid w:val="00067897"/>
    <w:rsid w:val="00067A88"/>
    <w:rsid w:val="00067DCC"/>
    <w:rsid w:val="00067EAF"/>
    <w:rsid w:val="0007051B"/>
    <w:rsid w:val="000705D0"/>
    <w:rsid w:val="000714BF"/>
    <w:rsid w:val="00071548"/>
    <w:rsid w:val="000716B1"/>
    <w:rsid w:val="00072018"/>
    <w:rsid w:val="000728A9"/>
    <w:rsid w:val="00072F31"/>
    <w:rsid w:val="00072FE6"/>
    <w:rsid w:val="000738C7"/>
    <w:rsid w:val="00073AEE"/>
    <w:rsid w:val="0007437C"/>
    <w:rsid w:val="000749D7"/>
    <w:rsid w:val="00074A01"/>
    <w:rsid w:val="00074DEB"/>
    <w:rsid w:val="00074E9E"/>
    <w:rsid w:val="00074EBE"/>
    <w:rsid w:val="0007511C"/>
    <w:rsid w:val="00075511"/>
    <w:rsid w:val="00075600"/>
    <w:rsid w:val="00075D27"/>
    <w:rsid w:val="000760D3"/>
    <w:rsid w:val="00076FB7"/>
    <w:rsid w:val="000771AA"/>
    <w:rsid w:val="0007733C"/>
    <w:rsid w:val="00077583"/>
    <w:rsid w:val="000775B4"/>
    <w:rsid w:val="000776AC"/>
    <w:rsid w:val="00077E10"/>
    <w:rsid w:val="00080396"/>
    <w:rsid w:val="00080EE8"/>
    <w:rsid w:val="00080F53"/>
    <w:rsid w:val="00081D98"/>
    <w:rsid w:val="00081EF9"/>
    <w:rsid w:val="0008241E"/>
    <w:rsid w:val="00082F6A"/>
    <w:rsid w:val="0008369A"/>
    <w:rsid w:val="0008436A"/>
    <w:rsid w:val="000851E4"/>
    <w:rsid w:val="00085478"/>
    <w:rsid w:val="00085609"/>
    <w:rsid w:val="000859C8"/>
    <w:rsid w:val="00086276"/>
    <w:rsid w:val="00086C16"/>
    <w:rsid w:val="00086D57"/>
    <w:rsid w:val="00086DDB"/>
    <w:rsid w:val="000870B4"/>
    <w:rsid w:val="00087211"/>
    <w:rsid w:val="000873A9"/>
    <w:rsid w:val="000876C6"/>
    <w:rsid w:val="00087EFE"/>
    <w:rsid w:val="00090235"/>
    <w:rsid w:val="000903D5"/>
    <w:rsid w:val="000904B3"/>
    <w:rsid w:val="00090916"/>
    <w:rsid w:val="00090F9B"/>
    <w:rsid w:val="0009109F"/>
    <w:rsid w:val="0009124B"/>
    <w:rsid w:val="00091346"/>
    <w:rsid w:val="000917F2"/>
    <w:rsid w:val="00091C9D"/>
    <w:rsid w:val="00092A1B"/>
    <w:rsid w:val="00093E8F"/>
    <w:rsid w:val="00094604"/>
    <w:rsid w:val="00094F84"/>
    <w:rsid w:val="00095834"/>
    <w:rsid w:val="00095A99"/>
    <w:rsid w:val="0009724E"/>
    <w:rsid w:val="00097B80"/>
    <w:rsid w:val="000A05FB"/>
    <w:rsid w:val="000A09BB"/>
    <w:rsid w:val="000A0DFE"/>
    <w:rsid w:val="000A0F5D"/>
    <w:rsid w:val="000A1E34"/>
    <w:rsid w:val="000A1FD9"/>
    <w:rsid w:val="000A202B"/>
    <w:rsid w:val="000A264B"/>
    <w:rsid w:val="000A2CBA"/>
    <w:rsid w:val="000A2D88"/>
    <w:rsid w:val="000A3D41"/>
    <w:rsid w:val="000A4D66"/>
    <w:rsid w:val="000A52F7"/>
    <w:rsid w:val="000A533A"/>
    <w:rsid w:val="000A5738"/>
    <w:rsid w:val="000A5A16"/>
    <w:rsid w:val="000A5FB1"/>
    <w:rsid w:val="000A6BBE"/>
    <w:rsid w:val="000A74D6"/>
    <w:rsid w:val="000A76C1"/>
    <w:rsid w:val="000A7BF8"/>
    <w:rsid w:val="000A7E64"/>
    <w:rsid w:val="000A7E99"/>
    <w:rsid w:val="000B049C"/>
    <w:rsid w:val="000B0CED"/>
    <w:rsid w:val="000B116F"/>
    <w:rsid w:val="000B1FCA"/>
    <w:rsid w:val="000B2E23"/>
    <w:rsid w:val="000B2ED6"/>
    <w:rsid w:val="000B322C"/>
    <w:rsid w:val="000B36CB"/>
    <w:rsid w:val="000B3D44"/>
    <w:rsid w:val="000B4DE3"/>
    <w:rsid w:val="000B4E01"/>
    <w:rsid w:val="000B4E6D"/>
    <w:rsid w:val="000B4E90"/>
    <w:rsid w:val="000B5175"/>
    <w:rsid w:val="000B51DF"/>
    <w:rsid w:val="000B5255"/>
    <w:rsid w:val="000B560F"/>
    <w:rsid w:val="000B608A"/>
    <w:rsid w:val="000B64A8"/>
    <w:rsid w:val="000B685D"/>
    <w:rsid w:val="000B6A97"/>
    <w:rsid w:val="000B7223"/>
    <w:rsid w:val="000B7A2C"/>
    <w:rsid w:val="000B7F6F"/>
    <w:rsid w:val="000C006A"/>
    <w:rsid w:val="000C02F3"/>
    <w:rsid w:val="000C1279"/>
    <w:rsid w:val="000C1AE5"/>
    <w:rsid w:val="000C1F59"/>
    <w:rsid w:val="000C1FD6"/>
    <w:rsid w:val="000C2012"/>
    <w:rsid w:val="000C211C"/>
    <w:rsid w:val="000C2217"/>
    <w:rsid w:val="000C238A"/>
    <w:rsid w:val="000C2C07"/>
    <w:rsid w:val="000C2F84"/>
    <w:rsid w:val="000C34A7"/>
    <w:rsid w:val="000C3604"/>
    <w:rsid w:val="000C3D2E"/>
    <w:rsid w:val="000C3F71"/>
    <w:rsid w:val="000C4D87"/>
    <w:rsid w:val="000C4DF9"/>
    <w:rsid w:val="000C4E03"/>
    <w:rsid w:val="000C50BD"/>
    <w:rsid w:val="000C55D6"/>
    <w:rsid w:val="000C59B8"/>
    <w:rsid w:val="000C5BAB"/>
    <w:rsid w:val="000C5D19"/>
    <w:rsid w:val="000C6068"/>
    <w:rsid w:val="000C67A3"/>
    <w:rsid w:val="000C7160"/>
    <w:rsid w:val="000D044F"/>
    <w:rsid w:val="000D0E73"/>
    <w:rsid w:val="000D0F58"/>
    <w:rsid w:val="000D12B1"/>
    <w:rsid w:val="000D13D6"/>
    <w:rsid w:val="000D18E9"/>
    <w:rsid w:val="000D2496"/>
    <w:rsid w:val="000D26D8"/>
    <w:rsid w:val="000D412D"/>
    <w:rsid w:val="000D43F1"/>
    <w:rsid w:val="000D4406"/>
    <w:rsid w:val="000D4B9C"/>
    <w:rsid w:val="000D4E2B"/>
    <w:rsid w:val="000D548F"/>
    <w:rsid w:val="000D54D1"/>
    <w:rsid w:val="000D5C58"/>
    <w:rsid w:val="000D638A"/>
    <w:rsid w:val="000D6545"/>
    <w:rsid w:val="000D71C2"/>
    <w:rsid w:val="000D7494"/>
    <w:rsid w:val="000D7AD2"/>
    <w:rsid w:val="000E083B"/>
    <w:rsid w:val="000E0D20"/>
    <w:rsid w:val="000E0EAE"/>
    <w:rsid w:val="000E10BD"/>
    <w:rsid w:val="000E149B"/>
    <w:rsid w:val="000E1743"/>
    <w:rsid w:val="000E2119"/>
    <w:rsid w:val="000E266E"/>
    <w:rsid w:val="000E2FD9"/>
    <w:rsid w:val="000E31D4"/>
    <w:rsid w:val="000E3448"/>
    <w:rsid w:val="000E345E"/>
    <w:rsid w:val="000E3693"/>
    <w:rsid w:val="000E37BD"/>
    <w:rsid w:val="000E3CB7"/>
    <w:rsid w:val="000E3E3A"/>
    <w:rsid w:val="000E430C"/>
    <w:rsid w:val="000E458D"/>
    <w:rsid w:val="000E48EF"/>
    <w:rsid w:val="000E4BE5"/>
    <w:rsid w:val="000E547F"/>
    <w:rsid w:val="000E5999"/>
    <w:rsid w:val="000E5B41"/>
    <w:rsid w:val="000E5ED3"/>
    <w:rsid w:val="000E6130"/>
    <w:rsid w:val="000E6657"/>
    <w:rsid w:val="000E7154"/>
    <w:rsid w:val="000E799D"/>
    <w:rsid w:val="000E7CF8"/>
    <w:rsid w:val="000E7E47"/>
    <w:rsid w:val="000E7F13"/>
    <w:rsid w:val="000F01E1"/>
    <w:rsid w:val="000F04F7"/>
    <w:rsid w:val="000F051B"/>
    <w:rsid w:val="000F06D2"/>
    <w:rsid w:val="000F1287"/>
    <w:rsid w:val="000F1A86"/>
    <w:rsid w:val="000F1B57"/>
    <w:rsid w:val="000F1B99"/>
    <w:rsid w:val="000F1C87"/>
    <w:rsid w:val="000F2282"/>
    <w:rsid w:val="000F2369"/>
    <w:rsid w:val="000F2FF1"/>
    <w:rsid w:val="000F32FF"/>
    <w:rsid w:val="000F403D"/>
    <w:rsid w:val="000F4AA3"/>
    <w:rsid w:val="000F4B8F"/>
    <w:rsid w:val="000F513D"/>
    <w:rsid w:val="000F56D7"/>
    <w:rsid w:val="000F5948"/>
    <w:rsid w:val="000F5DCC"/>
    <w:rsid w:val="000F697D"/>
    <w:rsid w:val="000F7102"/>
    <w:rsid w:val="000F7FB2"/>
    <w:rsid w:val="00100625"/>
    <w:rsid w:val="001007C6"/>
    <w:rsid w:val="00100B38"/>
    <w:rsid w:val="001010F7"/>
    <w:rsid w:val="00101313"/>
    <w:rsid w:val="001015A9"/>
    <w:rsid w:val="00101C48"/>
    <w:rsid w:val="00101DB0"/>
    <w:rsid w:val="0010249B"/>
    <w:rsid w:val="0010270D"/>
    <w:rsid w:val="00102D1D"/>
    <w:rsid w:val="00103779"/>
    <w:rsid w:val="0010377E"/>
    <w:rsid w:val="001045A6"/>
    <w:rsid w:val="0010505E"/>
    <w:rsid w:val="001059F7"/>
    <w:rsid w:val="00105FA3"/>
    <w:rsid w:val="001072BE"/>
    <w:rsid w:val="0010779C"/>
    <w:rsid w:val="00107A04"/>
    <w:rsid w:val="00107F9C"/>
    <w:rsid w:val="00110481"/>
    <w:rsid w:val="001105FB"/>
    <w:rsid w:val="00110AF2"/>
    <w:rsid w:val="00110CDE"/>
    <w:rsid w:val="00111429"/>
    <w:rsid w:val="00111726"/>
    <w:rsid w:val="00111943"/>
    <w:rsid w:val="0011199A"/>
    <w:rsid w:val="001123B4"/>
    <w:rsid w:val="00112469"/>
    <w:rsid w:val="001126FB"/>
    <w:rsid w:val="00112EE8"/>
    <w:rsid w:val="00112F13"/>
    <w:rsid w:val="0011320C"/>
    <w:rsid w:val="0011344C"/>
    <w:rsid w:val="00113B07"/>
    <w:rsid w:val="00113C79"/>
    <w:rsid w:val="00113DAA"/>
    <w:rsid w:val="00113EAE"/>
    <w:rsid w:val="00113FA4"/>
    <w:rsid w:val="00113FD3"/>
    <w:rsid w:val="001141BA"/>
    <w:rsid w:val="001153B2"/>
    <w:rsid w:val="00115438"/>
    <w:rsid w:val="001156BD"/>
    <w:rsid w:val="00116A84"/>
    <w:rsid w:val="00117026"/>
    <w:rsid w:val="0011798C"/>
    <w:rsid w:val="00117DD0"/>
    <w:rsid w:val="00120F58"/>
    <w:rsid w:val="00121867"/>
    <w:rsid w:val="00121982"/>
    <w:rsid w:val="00121A04"/>
    <w:rsid w:val="001220D5"/>
    <w:rsid w:val="00122542"/>
    <w:rsid w:val="0012267C"/>
    <w:rsid w:val="001229FD"/>
    <w:rsid w:val="00124338"/>
    <w:rsid w:val="00124345"/>
    <w:rsid w:val="00124FB1"/>
    <w:rsid w:val="00125082"/>
    <w:rsid w:val="00125309"/>
    <w:rsid w:val="0012584E"/>
    <w:rsid w:val="0012639E"/>
    <w:rsid w:val="0012716B"/>
    <w:rsid w:val="00127196"/>
    <w:rsid w:val="0012738F"/>
    <w:rsid w:val="001275FB"/>
    <w:rsid w:val="00127B10"/>
    <w:rsid w:val="00127F38"/>
    <w:rsid w:val="0013010B"/>
    <w:rsid w:val="0013034F"/>
    <w:rsid w:val="0013140B"/>
    <w:rsid w:val="00131BA4"/>
    <w:rsid w:val="00131C3F"/>
    <w:rsid w:val="001329A7"/>
    <w:rsid w:val="00132BAE"/>
    <w:rsid w:val="00132C73"/>
    <w:rsid w:val="00132FC0"/>
    <w:rsid w:val="001334D1"/>
    <w:rsid w:val="0013353A"/>
    <w:rsid w:val="00134626"/>
    <w:rsid w:val="00134825"/>
    <w:rsid w:val="0013485F"/>
    <w:rsid w:val="00135122"/>
    <w:rsid w:val="001351A4"/>
    <w:rsid w:val="00135B56"/>
    <w:rsid w:val="00135EEE"/>
    <w:rsid w:val="0013610E"/>
    <w:rsid w:val="001365CA"/>
    <w:rsid w:val="00136624"/>
    <w:rsid w:val="001376E1"/>
    <w:rsid w:val="0013799A"/>
    <w:rsid w:val="00137ECB"/>
    <w:rsid w:val="001406ED"/>
    <w:rsid w:val="00140D50"/>
    <w:rsid w:val="00141292"/>
    <w:rsid w:val="00141BF1"/>
    <w:rsid w:val="001421A1"/>
    <w:rsid w:val="00142352"/>
    <w:rsid w:val="00142759"/>
    <w:rsid w:val="0014277F"/>
    <w:rsid w:val="001427AB"/>
    <w:rsid w:val="001429E3"/>
    <w:rsid w:val="00142AB7"/>
    <w:rsid w:val="00143338"/>
    <w:rsid w:val="00143940"/>
    <w:rsid w:val="0014414A"/>
    <w:rsid w:val="001455B2"/>
    <w:rsid w:val="0014578C"/>
    <w:rsid w:val="00145A83"/>
    <w:rsid w:val="00145B8E"/>
    <w:rsid w:val="00146BC9"/>
    <w:rsid w:val="00147552"/>
    <w:rsid w:val="00147A63"/>
    <w:rsid w:val="00147A8C"/>
    <w:rsid w:val="0015079A"/>
    <w:rsid w:val="00150D95"/>
    <w:rsid w:val="00150E77"/>
    <w:rsid w:val="00151F33"/>
    <w:rsid w:val="0015376E"/>
    <w:rsid w:val="001538C5"/>
    <w:rsid w:val="00153D1C"/>
    <w:rsid w:val="00154487"/>
    <w:rsid w:val="0015529C"/>
    <w:rsid w:val="00155354"/>
    <w:rsid w:val="00155751"/>
    <w:rsid w:val="00156148"/>
    <w:rsid w:val="001564F2"/>
    <w:rsid w:val="00156AC9"/>
    <w:rsid w:val="00157732"/>
    <w:rsid w:val="001578F5"/>
    <w:rsid w:val="001607EC"/>
    <w:rsid w:val="001609D9"/>
    <w:rsid w:val="00160A4A"/>
    <w:rsid w:val="00160B71"/>
    <w:rsid w:val="00162766"/>
    <w:rsid w:val="00163413"/>
    <w:rsid w:val="001640AF"/>
    <w:rsid w:val="00164443"/>
    <w:rsid w:val="001647BD"/>
    <w:rsid w:val="00164C20"/>
    <w:rsid w:val="00164DFC"/>
    <w:rsid w:val="0016541B"/>
    <w:rsid w:val="00165ABE"/>
    <w:rsid w:val="00166073"/>
    <w:rsid w:val="00166155"/>
    <w:rsid w:val="0016665C"/>
    <w:rsid w:val="00166EB7"/>
    <w:rsid w:val="00167192"/>
    <w:rsid w:val="00167555"/>
    <w:rsid w:val="00167E09"/>
    <w:rsid w:val="00170676"/>
    <w:rsid w:val="00170D77"/>
    <w:rsid w:val="00171467"/>
    <w:rsid w:val="0017154D"/>
    <w:rsid w:val="0017161F"/>
    <w:rsid w:val="00171916"/>
    <w:rsid w:val="00171C73"/>
    <w:rsid w:val="00171F8D"/>
    <w:rsid w:val="00171FE7"/>
    <w:rsid w:val="00172401"/>
    <w:rsid w:val="0017277D"/>
    <w:rsid w:val="00172D53"/>
    <w:rsid w:val="00173ACB"/>
    <w:rsid w:val="00173E9D"/>
    <w:rsid w:val="001741F9"/>
    <w:rsid w:val="00174313"/>
    <w:rsid w:val="00174A4C"/>
    <w:rsid w:val="00174EE0"/>
    <w:rsid w:val="0017506F"/>
    <w:rsid w:val="0017533E"/>
    <w:rsid w:val="001756D1"/>
    <w:rsid w:val="00175A8C"/>
    <w:rsid w:val="00176FD3"/>
    <w:rsid w:val="00177921"/>
    <w:rsid w:val="00177EC6"/>
    <w:rsid w:val="001801B7"/>
    <w:rsid w:val="0018029A"/>
    <w:rsid w:val="00180340"/>
    <w:rsid w:val="00180466"/>
    <w:rsid w:val="00181168"/>
    <w:rsid w:val="00181511"/>
    <w:rsid w:val="001816CC"/>
    <w:rsid w:val="00182729"/>
    <w:rsid w:val="00182CBF"/>
    <w:rsid w:val="00182E25"/>
    <w:rsid w:val="0018349F"/>
    <w:rsid w:val="00183AD9"/>
    <w:rsid w:val="00183BC8"/>
    <w:rsid w:val="00183BF1"/>
    <w:rsid w:val="00183E41"/>
    <w:rsid w:val="00183EB0"/>
    <w:rsid w:val="001849BD"/>
    <w:rsid w:val="001853B6"/>
    <w:rsid w:val="00185454"/>
    <w:rsid w:val="00185997"/>
    <w:rsid w:val="00185BC4"/>
    <w:rsid w:val="00185FC2"/>
    <w:rsid w:val="001865A6"/>
    <w:rsid w:val="00187453"/>
    <w:rsid w:val="001877E4"/>
    <w:rsid w:val="00187B9D"/>
    <w:rsid w:val="0019056B"/>
    <w:rsid w:val="0019118B"/>
    <w:rsid w:val="0019130D"/>
    <w:rsid w:val="00191CEF"/>
    <w:rsid w:val="001926B1"/>
    <w:rsid w:val="00192944"/>
    <w:rsid w:val="00192AF9"/>
    <w:rsid w:val="00192B6B"/>
    <w:rsid w:val="00192ED3"/>
    <w:rsid w:val="001930B5"/>
    <w:rsid w:val="00193984"/>
    <w:rsid w:val="00193D61"/>
    <w:rsid w:val="00194439"/>
    <w:rsid w:val="00194544"/>
    <w:rsid w:val="0019470A"/>
    <w:rsid w:val="00194723"/>
    <w:rsid w:val="00195284"/>
    <w:rsid w:val="001954F1"/>
    <w:rsid w:val="00195572"/>
    <w:rsid w:val="0019597B"/>
    <w:rsid w:val="00195BD8"/>
    <w:rsid w:val="00195C8A"/>
    <w:rsid w:val="00195CF3"/>
    <w:rsid w:val="00195D27"/>
    <w:rsid w:val="00195E47"/>
    <w:rsid w:val="00196FAF"/>
    <w:rsid w:val="00196FDA"/>
    <w:rsid w:val="0019749C"/>
    <w:rsid w:val="00197943"/>
    <w:rsid w:val="00197982"/>
    <w:rsid w:val="00197EF6"/>
    <w:rsid w:val="001A0889"/>
    <w:rsid w:val="001A0B73"/>
    <w:rsid w:val="001A0DC7"/>
    <w:rsid w:val="001A0DF2"/>
    <w:rsid w:val="001A0F8B"/>
    <w:rsid w:val="001A1463"/>
    <w:rsid w:val="001A18C1"/>
    <w:rsid w:val="001A1DD2"/>
    <w:rsid w:val="001A1F02"/>
    <w:rsid w:val="001A2163"/>
    <w:rsid w:val="001A225E"/>
    <w:rsid w:val="001A25FD"/>
    <w:rsid w:val="001A2693"/>
    <w:rsid w:val="001A2E70"/>
    <w:rsid w:val="001A39B5"/>
    <w:rsid w:val="001A43A5"/>
    <w:rsid w:val="001A49EA"/>
    <w:rsid w:val="001A4D7F"/>
    <w:rsid w:val="001A4D9A"/>
    <w:rsid w:val="001A5289"/>
    <w:rsid w:val="001A5F8E"/>
    <w:rsid w:val="001A5FBA"/>
    <w:rsid w:val="001A67B2"/>
    <w:rsid w:val="001A6CC7"/>
    <w:rsid w:val="001A7088"/>
    <w:rsid w:val="001A710C"/>
    <w:rsid w:val="001A737B"/>
    <w:rsid w:val="001A7678"/>
    <w:rsid w:val="001A769E"/>
    <w:rsid w:val="001A771D"/>
    <w:rsid w:val="001A7B3D"/>
    <w:rsid w:val="001A7D69"/>
    <w:rsid w:val="001A7E59"/>
    <w:rsid w:val="001B1895"/>
    <w:rsid w:val="001B2074"/>
    <w:rsid w:val="001B2226"/>
    <w:rsid w:val="001B317C"/>
    <w:rsid w:val="001B3250"/>
    <w:rsid w:val="001B33A4"/>
    <w:rsid w:val="001B370C"/>
    <w:rsid w:val="001B3C7D"/>
    <w:rsid w:val="001B3F4C"/>
    <w:rsid w:val="001B406D"/>
    <w:rsid w:val="001B4266"/>
    <w:rsid w:val="001B4CD9"/>
    <w:rsid w:val="001B50F3"/>
    <w:rsid w:val="001B53D6"/>
    <w:rsid w:val="001B59DE"/>
    <w:rsid w:val="001B61CF"/>
    <w:rsid w:val="001B77FA"/>
    <w:rsid w:val="001B7D15"/>
    <w:rsid w:val="001C001D"/>
    <w:rsid w:val="001C1AD0"/>
    <w:rsid w:val="001C1CC5"/>
    <w:rsid w:val="001C1CF0"/>
    <w:rsid w:val="001C24BC"/>
    <w:rsid w:val="001C305A"/>
    <w:rsid w:val="001C33A2"/>
    <w:rsid w:val="001C37BD"/>
    <w:rsid w:val="001C45C1"/>
    <w:rsid w:val="001C468D"/>
    <w:rsid w:val="001C48AD"/>
    <w:rsid w:val="001C4F12"/>
    <w:rsid w:val="001C545C"/>
    <w:rsid w:val="001C5DAE"/>
    <w:rsid w:val="001C635E"/>
    <w:rsid w:val="001C6757"/>
    <w:rsid w:val="001C6A8E"/>
    <w:rsid w:val="001C7342"/>
    <w:rsid w:val="001C762B"/>
    <w:rsid w:val="001C7B2F"/>
    <w:rsid w:val="001C7F48"/>
    <w:rsid w:val="001D0672"/>
    <w:rsid w:val="001D0722"/>
    <w:rsid w:val="001D0ACE"/>
    <w:rsid w:val="001D1216"/>
    <w:rsid w:val="001D2623"/>
    <w:rsid w:val="001D2C2F"/>
    <w:rsid w:val="001D2CB6"/>
    <w:rsid w:val="001D2FF4"/>
    <w:rsid w:val="001D37D8"/>
    <w:rsid w:val="001D414C"/>
    <w:rsid w:val="001D41F4"/>
    <w:rsid w:val="001D4FE1"/>
    <w:rsid w:val="001D5752"/>
    <w:rsid w:val="001D594E"/>
    <w:rsid w:val="001D5BA9"/>
    <w:rsid w:val="001D5CE5"/>
    <w:rsid w:val="001D612E"/>
    <w:rsid w:val="001D65F8"/>
    <w:rsid w:val="001D709D"/>
    <w:rsid w:val="001D7492"/>
    <w:rsid w:val="001D7890"/>
    <w:rsid w:val="001E0107"/>
    <w:rsid w:val="001E0C2F"/>
    <w:rsid w:val="001E1425"/>
    <w:rsid w:val="001E250F"/>
    <w:rsid w:val="001E2BC5"/>
    <w:rsid w:val="001E30A1"/>
    <w:rsid w:val="001E3801"/>
    <w:rsid w:val="001E3D5A"/>
    <w:rsid w:val="001E4891"/>
    <w:rsid w:val="001E4C29"/>
    <w:rsid w:val="001E4DB2"/>
    <w:rsid w:val="001E5701"/>
    <w:rsid w:val="001E61DF"/>
    <w:rsid w:val="001E72CE"/>
    <w:rsid w:val="001E76C7"/>
    <w:rsid w:val="001E7861"/>
    <w:rsid w:val="001E7E24"/>
    <w:rsid w:val="001F04C1"/>
    <w:rsid w:val="001F0965"/>
    <w:rsid w:val="001F15A0"/>
    <w:rsid w:val="001F1D6C"/>
    <w:rsid w:val="001F1DB6"/>
    <w:rsid w:val="001F1FB1"/>
    <w:rsid w:val="001F2168"/>
    <w:rsid w:val="001F2E11"/>
    <w:rsid w:val="001F2EB6"/>
    <w:rsid w:val="001F3174"/>
    <w:rsid w:val="001F422F"/>
    <w:rsid w:val="001F4E8B"/>
    <w:rsid w:val="001F5180"/>
    <w:rsid w:val="001F573E"/>
    <w:rsid w:val="001F5ED0"/>
    <w:rsid w:val="001F62B2"/>
    <w:rsid w:val="001F6551"/>
    <w:rsid w:val="001F6777"/>
    <w:rsid w:val="001F70BC"/>
    <w:rsid w:val="001F74B8"/>
    <w:rsid w:val="001F78B9"/>
    <w:rsid w:val="001F7BB6"/>
    <w:rsid w:val="001F7C60"/>
    <w:rsid w:val="00200101"/>
    <w:rsid w:val="00200212"/>
    <w:rsid w:val="0020083F"/>
    <w:rsid w:val="00200EA5"/>
    <w:rsid w:val="00200F5D"/>
    <w:rsid w:val="002014CF"/>
    <w:rsid w:val="00201D89"/>
    <w:rsid w:val="00202323"/>
    <w:rsid w:val="0020254E"/>
    <w:rsid w:val="00202554"/>
    <w:rsid w:val="00202721"/>
    <w:rsid w:val="00202A46"/>
    <w:rsid w:val="00202B69"/>
    <w:rsid w:val="00202DC9"/>
    <w:rsid w:val="00203725"/>
    <w:rsid w:val="002037C0"/>
    <w:rsid w:val="00203D02"/>
    <w:rsid w:val="0020417D"/>
    <w:rsid w:val="00204ADE"/>
    <w:rsid w:val="00204C57"/>
    <w:rsid w:val="002058A4"/>
    <w:rsid w:val="002059C4"/>
    <w:rsid w:val="0020612B"/>
    <w:rsid w:val="00206179"/>
    <w:rsid w:val="0020629C"/>
    <w:rsid w:val="002066BB"/>
    <w:rsid w:val="002078CF"/>
    <w:rsid w:val="0020796D"/>
    <w:rsid w:val="00207CC3"/>
    <w:rsid w:val="00207E02"/>
    <w:rsid w:val="00207E40"/>
    <w:rsid w:val="00207FAC"/>
    <w:rsid w:val="00210068"/>
    <w:rsid w:val="002101DC"/>
    <w:rsid w:val="0021049E"/>
    <w:rsid w:val="00210594"/>
    <w:rsid w:val="00210870"/>
    <w:rsid w:val="0021107D"/>
    <w:rsid w:val="00212C25"/>
    <w:rsid w:val="00212F68"/>
    <w:rsid w:val="002135C6"/>
    <w:rsid w:val="002140C5"/>
    <w:rsid w:val="00214B9D"/>
    <w:rsid w:val="00214D4B"/>
    <w:rsid w:val="0021559B"/>
    <w:rsid w:val="00215B09"/>
    <w:rsid w:val="00215FB5"/>
    <w:rsid w:val="002163DC"/>
    <w:rsid w:val="00216766"/>
    <w:rsid w:val="002167C9"/>
    <w:rsid w:val="00216820"/>
    <w:rsid w:val="00217893"/>
    <w:rsid w:val="00220588"/>
    <w:rsid w:val="00220B88"/>
    <w:rsid w:val="002211A8"/>
    <w:rsid w:val="00221235"/>
    <w:rsid w:val="00221455"/>
    <w:rsid w:val="00221CC0"/>
    <w:rsid w:val="0022234B"/>
    <w:rsid w:val="00223614"/>
    <w:rsid w:val="002239F0"/>
    <w:rsid w:val="00223D79"/>
    <w:rsid w:val="00224F0F"/>
    <w:rsid w:val="0022549D"/>
    <w:rsid w:val="002256CF"/>
    <w:rsid w:val="002257D8"/>
    <w:rsid w:val="00225BEF"/>
    <w:rsid w:val="00226231"/>
    <w:rsid w:val="002267DE"/>
    <w:rsid w:val="00226AD0"/>
    <w:rsid w:val="0022761C"/>
    <w:rsid w:val="002279BC"/>
    <w:rsid w:val="002306AB"/>
    <w:rsid w:val="00231166"/>
    <w:rsid w:val="0023232F"/>
    <w:rsid w:val="00232C37"/>
    <w:rsid w:val="002330B6"/>
    <w:rsid w:val="00233169"/>
    <w:rsid w:val="0023335E"/>
    <w:rsid w:val="002338C0"/>
    <w:rsid w:val="002342E3"/>
    <w:rsid w:val="00234717"/>
    <w:rsid w:val="00234920"/>
    <w:rsid w:val="0023505D"/>
    <w:rsid w:val="00235198"/>
    <w:rsid w:val="002358F1"/>
    <w:rsid w:val="002364CB"/>
    <w:rsid w:val="002374F8"/>
    <w:rsid w:val="00237558"/>
    <w:rsid w:val="00237EA0"/>
    <w:rsid w:val="002403CD"/>
    <w:rsid w:val="002411C2"/>
    <w:rsid w:val="002412D7"/>
    <w:rsid w:val="002415C7"/>
    <w:rsid w:val="0024180E"/>
    <w:rsid w:val="00241CA1"/>
    <w:rsid w:val="00241D43"/>
    <w:rsid w:val="002421DF"/>
    <w:rsid w:val="00242459"/>
    <w:rsid w:val="002425E8"/>
    <w:rsid w:val="00242CEB"/>
    <w:rsid w:val="00242E0E"/>
    <w:rsid w:val="002430AE"/>
    <w:rsid w:val="00243F6B"/>
    <w:rsid w:val="00244688"/>
    <w:rsid w:val="002449BB"/>
    <w:rsid w:val="00245655"/>
    <w:rsid w:val="00245DD5"/>
    <w:rsid w:val="00245E8F"/>
    <w:rsid w:val="0024735B"/>
    <w:rsid w:val="002476D5"/>
    <w:rsid w:val="00250393"/>
    <w:rsid w:val="00250B8F"/>
    <w:rsid w:val="002510C4"/>
    <w:rsid w:val="0025176F"/>
    <w:rsid w:val="00251BC4"/>
    <w:rsid w:val="00251D4A"/>
    <w:rsid w:val="002525DA"/>
    <w:rsid w:val="00252945"/>
    <w:rsid w:val="00252A35"/>
    <w:rsid w:val="00253090"/>
    <w:rsid w:val="00253C3C"/>
    <w:rsid w:val="00254335"/>
    <w:rsid w:val="0025470D"/>
    <w:rsid w:val="00254895"/>
    <w:rsid w:val="00254B13"/>
    <w:rsid w:val="00255225"/>
    <w:rsid w:val="0025607C"/>
    <w:rsid w:val="002576BB"/>
    <w:rsid w:val="00257DA9"/>
    <w:rsid w:val="00260113"/>
    <w:rsid w:val="002601F1"/>
    <w:rsid w:val="002602D9"/>
    <w:rsid w:val="002603C7"/>
    <w:rsid w:val="002609DE"/>
    <w:rsid w:val="00261141"/>
    <w:rsid w:val="002616A9"/>
    <w:rsid w:val="002617A4"/>
    <w:rsid w:val="002620D1"/>
    <w:rsid w:val="00262386"/>
    <w:rsid w:val="00262D3D"/>
    <w:rsid w:val="00263268"/>
    <w:rsid w:val="00263B34"/>
    <w:rsid w:val="00263E7F"/>
    <w:rsid w:val="0026424A"/>
    <w:rsid w:val="0026491C"/>
    <w:rsid w:val="002649B9"/>
    <w:rsid w:val="00264B13"/>
    <w:rsid w:val="00264EBF"/>
    <w:rsid w:val="002659F6"/>
    <w:rsid w:val="0026649F"/>
    <w:rsid w:val="0026690E"/>
    <w:rsid w:val="002670AA"/>
    <w:rsid w:val="00267262"/>
    <w:rsid w:val="00267751"/>
    <w:rsid w:val="00267E9A"/>
    <w:rsid w:val="00270113"/>
    <w:rsid w:val="00270717"/>
    <w:rsid w:val="002707A9"/>
    <w:rsid w:val="002713FB"/>
    <w:rsid w:val="00271411"/>
    <w:rsid w:val="002716D8"/>
    <w:rsid w:val="00272038"/>
    <w:rsid w:val="0027236E"/>
    <w:rsid w:val="00272857"/>
    <w:rsid w:val="00272AA1"/>
    <w:rsid w:val="00272B11"/>
    <w:rsid w:val="0027399D"/>
    <w:rsid w:val="00273F59"/>
    <w:rsid w:val="00274C8A"/>
    <w:rsid w:val="00274E50"/>
    <w:rsid w:val="0027575B"/>
    <w:rsid w:val="00275B72"/>
    <w:rsid w:val="00276BD6"/>
    <w:rsid w:val="00277468"/>
    <w:rsid w:val="00277535"/>
    <w:rsid w:val="00277634"/>
    <w:rsid w:val="0027776A"/>
    <w:rsid w:val="002779A1"/>
    <w:rsid w:val="00277B95"/>
    <w:rsid w:val="00277BE6"/>
    <w:rsid w:val="00277D9C"/>
    <w:rsid w:val="00280265"/>
    <w:rsid w:val="00280AF0"/>
    <w:rsid w:val="00280FFD"/>
    <w:rsid w:val="00281309"/>
    <w:rsid w:val="0028155C"/>
    <w:rsid w:val="00281735"/>
    <w:rsid w:val="00282123"/>
    <w:rsid w:val="002827A2"/>
    <w:rsid w:val="002827E4"/>
    <w:rsid w:val="00282C67"/>
    <w:rsid w:val="00282E1F"/>
    <w:rsid w:val="00283391"/>
    <w:rsid w:val="00283C6E"/>
    <w:rsid w:val="00283C7C"/>
    <w:rsid w:val="00283D6A"/>
    <w:rsid w:val="00284221"/>
    <w:rsid w:val="002847F1"/>
    <w:rsid w:val="00285505"/>
    <w:rsid w:val="00285859"/>
    <w:rsid w:val="00285B02"/>
    <w:rsid w:val="00285DB3"/>
    <w:rsid w:val="00285E5E"/>
    <w:rsid w:val="00286964"/>
    <w:rsid w:val="002876E3"/>
    <w:rsid w:val="002879CE"/>
    <w:rsid w:val="0029025B"/>
    <w:rsid w:val="002907D9"/>
    <w:rsid w:val="00290850"/>
    <w:rsid w:val="00290E7C"/>
    <w:rsid w:val="00290EA6"/>
    <w:rsid w:val="00290F12"/>
    <w:rsid w:val="00291224"/>
    <w:rsid w:val="002919A6"/>
    <w:rsid w:val="00291DCB"/>
    <w:rsid w:val="0029216D"/>
    <w:rsid w:val="0029253A"/>
    <w:rsid w:val="002926A1"/>
    <w:rsid w:val="0029285D"/>
    <w:rsid w:val="002928F6"/>
    <w:rsid w:val="00292D06"/>
    <w:rsid w:val="002949CC"/>
    <w:rsid w:val="00294B97"/>
    <w:rsid w:val="00294BE3"/>
    <w:rsid w:val="00294EDD"/>
    <w:rsid w:val="002955C5"/>
    <w:rsid w:val="002960E2"/>
    <w:rsid w:val="002963CE"/>
    <w:rsid w:val="002970CF"/>
    <w:rsid w:val="00297490"/>
    <w:rsid w:val="002974D4"/>
    <w:rsid w:val="00297A9A"/>
    <w:rsid w:val="002A00F8"/>
    <w:rsid w:val="002A0DA4"/>
    <w:rsid w:val="002A1EB6"/>
    <w:rsid w:val="002A1ED6"/>
    <w:rsid w:val="002A25D9"/>
    <w:rsid w:val="002A3572"/>
    <w:rsid w:val="002A3B3E"/>
    <w:rsid w:val="002A3C89"/>
    <w:rsid w:val="002A4188"/>
    <w:rsid w:val="002A43AA"/>
    <w:rsid w:val="002A4AC9"/>
    <w:rsid w:val="002A5143"/>
    <w:rsid w:val="002A5A6C"/>
    <w:rsid w:val="002A624E"/>
    <w:rsid w:val="002A62B6"/>
    <w:rsid w:val="002A6325"/>
    <w:rsid w:val="002A637A"/>
    <w:rsid w:val="002A65DD"/>
    <w:rsid w:val="002A661F"/>
    <w:rsid w:val="002A6658"/>
    <w:rsid w:val="002A6AE1"/>
    <w:rsid w:val="002A70E6"/>
    <w:rsid w:val="002A71C8"/>
    <w:rsid w:val="002A79F7"/>
    <w:rsid w:val="002A7A35"/>
    <w:rsid w:val="002B0002"/>
    <w:rsid w:val="002B062F"/>
    <w:rsid w:val="002B0963"/>
    <w:rsid w:val="002B12BE"/>
    <w:rsid w:val="002B144C"/>
    <w:rsid w:val="002B165D"/>
    <w:rsid w:val="002B189A"/>
    <w:rsid w:val="002B19CD"/>
    <w:rsid w:val="002B1AD3"/>
    <w:rsid w:val="002B2982"/>
    <w:rsid w:val="002B2FCD"/>
    <w:rsid w:val="002B3001"/>
    <w:rsid w:val="002B32CA"/>
    <w:rsid w:val="002B3F04"/>
    <w:rsid w:val="002B42DA"/>
    <w:rsid w:val="002B49CA"/>
    <w:rsid w:val="002B4A35"/>
    <w:rsid w:val="002B4DFD"/>
    <w:rsid w:val="002B6251"/>
    <w:rsid w:val="002B63CF"/>
    <w:rsid w:val="002B6B9E"/>
    <w:rsid w:val="002B6FF7"/>
    <w:rsid w:val="002B75F7"/>
    <w:rsid w:val="002B7D9C"/>
    <w:rsid w:val="002C0E2C"/>
    <w:rsid w:val="002C14FC"/>
    <w:rsid w:val="002C177E"/>
    <w:rsid w:val="002C17A0"/>
    <w:rsid w:val="002C1B8B"/>
    <w:rsid w:val="002C1FB6"/>
    <w:rsid w:val="002C215A"/>
    <w:rsid w:val="002C27BD"/>
    <w:rsid w:val="002C2936"/>
    <w:rsid w:val="002C2A10"/>
    <w:rsid w:val="002C2A21"/>
    <w:rsid w:val="002C2DD1"/>
    <w:rsid w:val="002C362D"/>
    <w:rsid w:val="002C4194"/>
    <w:rsid w:val="002C42B3"/>
    <w:rsid w:val="002C455F"/>
    <w:rsid w:val="002C45AB"/>
    <w:rsid w:val="002C4AE8"/>
    <w:rsid w:val="002C508B"/>
    <w:rsid w:val="002C5249"/>
    <w:rsid w:val="002C52C2"/>
    <w:rsid w:val="002C53E8"/>
    <w:rsid w:val="002C5826"/>
    <w:rsid w:val="002C590C"/>
    <w:rsid w:val="002C5FF7"/>
    <w:rsid w:val="002C65B9"/>
    <w:rsid w:val="002C7383"/>
    <w:rsid w:val="002C741E"/>
    <w:rsid w:val="002D0032"/>
    <w:rsid w:val="002D1083"/>
    <w:rsid w:val="002D1141"/>
    <w:rsid w:val="002D1169"/>
    <w:rsid w:val="002D1C99"/>
    <w:rsid w:val="002D1EFA"/>
    <w:rsid w:val="002D236C"/>
    <w:rsid w:val="002D28EF"/>
    <w:rsid w:val="002D3712"/>
    <w:rsid w:val="002D3861"/>
    <w:rsid w:val="002D45AC"/>
    <w:rsid w:val="002D470F"/>
    <w:rsid w:val="002D48BB"/>
    <w:rsid w:val="002D51D8"/>
    <w:rsid w:val="002D5365"/>
    <w:rsid w:val="002D54D5"/>
    <w:rsid w:val="002D56EC"/>
    <w:rsid w:val="002D5ABC"/>
    <w:rsid w:val="002D5F55"/>
    <w:rsid w:val="002D61AE"/>
    <w:rsid w:val="002D6348"/>
    <w:rsid w:val="002D6362"/>
    <w:rsid w:val="002D6D51"/>
    <w:rsid w:val="002D6E52"/>
    <w:rsid w:val="002D6F74"/>
    <w:rsid w:val="002D71B6"/>
    <w:rsid w:val="002D7EEA"/>
    <w:rsid w:val="002D7F06"/>
    <w:rsid w:val="002E00F1"/>
    <w:rsid w:val="002E0598"/>
    <w:rsid w:val="002E0F5B"/>
    <w:rsid w:val="002E115D"/>
    <w:rsid w:val="002E120E"/>
    <w:rsid w:val="002E13EF"/>
    <w:rsid w:val="002E165D"/>
    <w:rsid w:val="002E1796"/>
    <w:rsid w:val="002E1C41"/>
    <w:rsid w:val="002E259F"/>
    <w:rsid w:val="002E2B93"/>
    <w:rsid w:val="002E2CD8"/>
    <w:rsid w:val="002E348F"/>
    <w:rsid w:val="002E39EC"/>
    <w:rsid w:val="002E3A38"/>
    <w:rsid w:val="002E3C32"/>
    <w:rsid w:val="002E459C"/>
    <w:rsid w:val="002E4A5A"/>
    <w:rsid w:val="002E551F"/>
    <w:rsid w:val="002E5C9B"/>
    <w:rsid w:val="002E5CEF"/>
    <w:rsid w:val="002E5EA9"/>
    <w:rsid w:val="002E6BB6"/>
    <w:rsid w:val="002E6E0D"/>
    <w:rsid w:val="002F05C1"/>
    <w:rsid w:val="002F0663"/>
    <w:rsid w:val="002F0FBA"/>
    <w:rsid w:val="002F12E7"/>
    <w:rsid w:val="002F148F"/>
    <w:rsid w:val="002F1998"/>
    <w:rsid w:val="002F1CD9"/>
    <w:rsid w:val="002F1D5C"/>
    <w:rsid w:val="002F2881"/>
    <w:rsid w:val="002F2DB5"/>
    <w:rsid w:val="002F396F"/>
    <w:rsid w:val="002F44C0"/>
    <w:rsid w:val="002F460D"/>
    <w:rsid w:val="002F536E"/>
    <w:rsid w:val="002F5A85"/>
    <w:rsid w:val="002F5AF2"/>
    <w:rsid w:val="002F5EE2"/>
    <w:rsid w:val="002F5F47"/>
    <w:rsid w:val="002F5F8E"/>
    <w:rsid w:val="002F622C"/>
    <w:rsid w:val="002F625A"/>
    <w:rsid w:val="002F62E5"/>
    <w:rsid w:val="002F6313"/>
    <w:rsid w:val="002F67FD"/>
    <w:rsid w:val="002F6EDD"/>
    <w:rsid w:val="002F77DA"/>
    <w:rsid w:val="002F7A04"/>
    <w:rsid w:val="002F7B28"/>
    <w:rsid w:val="002F7D23"/>
    <w:rsid w:val="00300F17"/>
    <w:rsid w:val="00300FEF"/>
    <w:rsid w:val="00301185"/>
    <w:rsid w:val="003013D6"/>
    <w:rsid w:val="00301B49"/>
    <w:rsid w:val="00302025"/>
    <w:rsid w:val="0030230E"/>
    <w:rsid w:val="0030313E"/>
    <w:rsid w:val="0030318A"/>
    <w:rsid w:val="00303C2A"/>
    <w:rsid w:val="00303D02"/>
    <w:rsid w:val="003049FC"/>
    <w:rsid w:val="00304E45"/>
    <w:rsid w:val="003050B2"/>
    <w:rsid w:val="003052A3"/>
    <w:rsid w:val="00305C94"/>
    <w:rsid w:val="00306046"/>
    <w:rsid w:val="00306574"/>
    <w:rsid w:val="00306737"/>
    <w:rsid w:val="00306D9F"/>
    <w:rsid w:val="00306F87"/>
    <w:rsid w:val="003074D1"/>
    <w:rsid w:val="00307836"/>
    <w:rsid w:val="00307FFE"/>
    <w:rsid w:val="003101E1"/>
    <w:rsid w:val="00310753"/>
    <w:rsid w:val="0031109D"/>
    <w:rsid w:val="00311111"/>
    <w:rsid w:val="003112ED"/>
    <w:rsid w:val="003120B3"/>
    <w:rsid w:val="003127FC"/>
    <w:rsid w:val="0031284C"/>
    <w:rsid w:val="00312FEE"/>
    <w:rsid w:val="0031317C"/>
    <w:rsid w:val="003131F8"/>
    <w:rsid w:val="00313947"/>
    <w:rsid w:val="00313A09"/>
    <w:rsid w:val="00313C2B"/>
    <w:rsid w:val="0031420A"/>
    <w:rsid w:val="00314972"/>
    <w:rsid w:val="00314A80"/>
    <w:rsid w:val="00314BA3"/>
    <w:rsid w:val="00314E5D"/>
    <w:rsid w:val="003155D3"/>
    <w:rsid w:val="00315CF6"/>
    <w:rsid w:val="00316B8A"/>
    <w:rsid w:val="00317314"/>
    <w:rsid w:val="00317AC3"/>
    <w:rsid w:val="00320115"/>
    <w:rsid w:val="003211CD"/>
    <w:rsid w:val="00321802"/>
    <w:rsid w:val="003218A8"/>
    <w:rsid w:val="00321A79"/>
    <w:rsid w:val="00321B1F"/>
    <w:rsid w:val="0032257C"/>
    <w:rsid w:val="0032266C"/>
    <w:rsid w:val="003232C3"/>
    <w:rsid w:val="00324073"/>
    <w:rsid w:val="003241B0"/>
    <w:rsid w:val="003241B4"/>
    <w:rsid w:val="0032494C"/>
    <w:rsid w:val="0032510E"/>
    <w:rsid w:val="003251B7"/>
    <w:rsid w:val="00325243"/>
    <w:rsid w:val="00325279"/>
    <w:rsid w:val="00325668"/>
    <w:rsid w:val="003257C8"/>
    <w:rsid w:val="00325A84"/>
    <w:rsid w:val="00325BB7"/>
    <w:rsid w:val="00325D58"/>
    <w:rsid w:val="00325F1F"/>
    <w:rsid w:val="00326357"/>
    <w:rsid w:val="00326CB7"/>
    <w:rsid w:val="00326F19"/>
    <w:rsid w:val="00326F9E"/>
    <w:rsid w:val="003276AB"/>
    <w:rsid w:val="003300F2"/>
    <w:rsid w:val="003303CF"/>
    <w:rsid w:val="00331673"/>
    <w:rsid w:val="003316C8"/>
    <w:rsid w:val="00331ED1"/>
    <w:rsid w:val="00331F6B"/>
    <w:rsid w:val="0033247F"/>
    <w:rsid w:val="003328D9"/>
    <w:rsid w:val="00333BFA"/>
    <w:rsid w:val="003347D1"/>
    <w:rsid w:val="00334D33"/>
    <w:rsid w:val="00334EB8"/>
    <w:rsid w:val="00335A01"/>
    <w:rsid w:val="00335C56"/>
    <w:rsid w:val="00335DA5"/>
    <w:rsid w:val="003363AA"/>
    <w:rsid w:val="0033642E"/>
    <w:rsid w:val="00336A43"/>
    <w:rsid w:val="003406FD"/>
    <w:rsid w:val="00340F7A"/>
    <w:rsid w:val="003415A9"/>
    <w:rsid w:val="00341929"/>
    <w:rsid w:val="00341D9A"/>
    <w:rsid w:val="00343586"/>
    <w:rsid w:val="003436A3"/>
    <w:rsid w:val="00343AFE"/>
    <w:rsid w:val="0034449F"/>
    <w:rsid w:val="0034460F"/>
    <w:rsid w:val="00344F46"/>
    <w:rsid w:val="00345141"/>
    <w:rsid w:val="003451F8"/>
    <w:rsid w:val="003453C2"/>
    <w:rsid w:val="0034611E"/>
    <w:rsid w:val="00346410"/>
    <w:rsid w:val="00347C68"/>
    <w:rsid w:val="0035024B"/>
    <w:rsid w:val="00350286"/>
    <w:rsid w:val="0035041E"/>
    <w:rsid w:val="00350730"/>
    <w:rsid w:val="00351D68"/>
    <w:rsid w:val="00352626"/>
    <w:rsid w:val="00352C78"/>
    <w:rsid w:val="00352EEE"/>
    <w:rsid w:val="003536CF"/>
    <w:rsid w:val="003537BE"/>
    <w:rsid w:val="00353A48"/>
    <w:rsid w:val="00353D1B"/>
    <w:rsid w:val="00353EDB"/>
    <w:rsid w:val="003543AD"/>
    <w:rsid w:val="00354AB4"/>
    <w:rsid w:val="00355501"/>
    <w:rsid w:val="00355743"/>
    <w:rsid w:val="00355846"/>
    <w:rsid w:val="003559E0"/>
    <w:rsid w:val="00355C08"/>
    <w:rsid w:val="00356B43"/>
    <w:rsid w:val="00356D0D"/>
    <w:rsid w:val="003576C1"/>
    <w:rsid w:val="00357982"/>
    <w:rsid w:val="00357BB8"/>
    <w:rsid w:val="00357C23"/>
    <w:rsid w:val="003600F2"/>
    <w:rsid w:val="00360C16"/>
    <w:rsid w:val="00360DB9"/>
    <w:rsid w:val="00360F9B"/>
    <w:rsid w:val="0036115A"/>
    <w:rsid w:val="00361525"/>
    <w:rsid w:val="003617F1"/>
    <w:rsid w:val="003624D7"/>
    <w:rsid w:val="00362719"/>
    <w:rsid w:val="003627CA"/>
    <w:rsid w:val="00363134"/>
    <w:rsid w:val="00364053"/>
    <w:rsid w:val="00365184"/>
    <w:rsid w:val="00365384"/>
    <w:rsid w:val="00365730"/>
    <w:rsid w:val="00365C48"/>
    <w:rsid w:val="003660B8"/>
    <w:rsid w:val="00366706"/>
    <w:rsid w:val="00366BB5"/>
    <w:rsid w:val="003671C3"/>
    <w:rsid w:val="003678B7"/>
    <w:rsid w:val="00367A1C"/>
    <w:rsid w:val="00370489"/>
    <w:rsid w:val="00370682"/>
    <w:rsid w:val="003708D8"/>
    <w:rsid w:val="00370FBC"/>
    <w:rsid w:val="003713E4"/>
    <w:rsid w:val="00371433"/>
    <w:rsid w:val="00372507"/>
    <w:rsid w:val="0037262F"/>
    <w:rsid w:val="00373245"/>
    <w:rsid w:val="00373C97"/>
    <w:rsid w:val="003741D5"/>
    <w:rsid w:val="00374529"/>
    <w:rsid w:val="00374650"/>
    <w:rsid w:val="00374A04"/>
    <w:rsid w:val="00375417"/>
    <w:rsid w:val="0037545E"/>
    <w:rsid w:val="003754D9"/>
    <w:rsid w:val="003758E3"/>
    <w:rsid w:val="00375B68"/>
    <w:rsid w:val="00375D27"/>
    <w:rsid w:val="0037632B"/>
    <w:rsid w:val="00376628"/>
    <w:rsid w:val="003767AE"/>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33"/>
    <w:rsid w:val="003812C4"/>
    <w:rsid w:val="003813C1"/>
    <w:rsid w:val="0038187C"/>
    <w:rsid w:val="003819C8"/>
    <w:rsid w:val="00381A66"/>
    <w:rsid w:val="003821B2"/>
    <w:rsid w:val="003828F7"/>
    <w:rsid w:val="00382939"/>
    <w:rsid w:val="00382A4D"/>
    <w:rsid w:val="00382A83"/>
    <w:rsid w:val="00383172"/>
    <w:rsid w:val="00383335"/>
    <w:rsid w:val="003833CD"/>
    <w:rsid w:val="003834AD"/>
    <w:rsid w:val="003835C0"/>
    <w:rsid w:val="003835F5"/>
    <w:rsid w:val="00384F5A"/>
    <w:rsid w:val="00385B45"/>
    <w:rsid w:val="00385D49"/>
    <w:rsid w:val="00385F1C"/>
    <w:rsid w:val="00386E76"/>
    <w:rsid w:val="00390330"/>
    <w:rsid w:val="003903FB"/>
    <w:rsid w:val="00390B20"/>
    <w:rsid w:val="0039114B"/>
    <w:rsid w:val="0039183A"/>
    <w:rsid w:val="00391FE7"/>
    <w:rsid w:val="0039299B"/>
    <w:rsid w:val="00392FE2"/>
    <w:rsid w:val="00393698"/>
    <w:rsid w:val="0039371E"/>
    <w:rsid w:val="0039386F"/>
    <w:rsid w:val="0039456E"/>
    <w:rsid w:val="00394C27"/>
    <w:rsid w:val="0039562D"/>
    <w:rsid w:val="00395C01"/>
    <w:rsid w:val="00395F67"/>
    <w:rsid w:val="00396889"/>
    <w:rsid w:val="00396CB4"/>
    <w:rsid w:val="003977D0"/>
    <w:rsid w:val="00397856"/>
    <w:rsid w:val="003A00F1"/>
    <w:rsid w:val="003A050E"/>
    <w:rsid w:val="003A050F"/>
    <w:rsid w:val="003A0A88"/>
    <w:rsid w:val="003A0CAA"/>
    <w:rsid w:val="003A0EC0"/>
    <w:rsid w:val="003A1229"/>
    <w:rsid w:val="003A1F9F"/>
    <w:rsid w:val="003A231D"/>
    <w:rsid w:val="003A2F4F"/>
    <w:rsid w:val="003A30C5"/>
    <w:rsid w:val="003A3B84"/>
    <w:rsid w:val="003A3C99"/>
    <w:rsid w:val="003A43DD"/>
    <w:rsid w:val="003A441C"/>
    <w:rsid w:val="003A4559"/>
    <w:rsid w:val="003A51B5"/>
    <w:rsid w:val="003A636D"/>
    <w:rsid w:val="003A653B"/>
    <w:rsid w:val="003A65F9"/>
    <w:rsid w:val="003A6638"/>
    <w:rsid w:val="003A6652"/>
    <w:rsid w:val="003A683D"/>
    <w:rsid w:val="003A6BC4"/>
    <w:rsid w:val="003B03D1"/>
    <w:rsid w:val="003B0F1F"/>
    <w:rsid w:val="003B0F51"/>
    <w:rsid w:val="003B12DE"/>
    <w:rsid w:val="003B160F"/>
    <w:rsid w:val="003B184E"/>
    <w:rsid w:val="003B1D82"/>
    <w:rsid w:val="003B2AF2"/>
    <w:rsid w:val="003B2D8B"/>
    <w:rsid w:val="003B30F7"/>
    <w:rsid w:val="003B3624"/>
    <w:rsid w:val="003B3660"/>
    <w:rsid w:val="003B386F"/>
    <w:rsid w:val="003B39F9"/>
    <w:rsid w:val="003B40F8"/>
    <w:rsid w:val="003B4138"/>
    <w:rsid w:val="003B41FD"/>
    <w:rsid w:val="003B4210"/>
    <w:rsid w:val="003B6924"/>
    <w:rsid w:val="003B73B7"/>
    <w:rsid w:val="003B7634"/>
    <w:rsid w:val="003B78AD"/>
    <w:rsid w:val="003C006B"/>
    <w:rsid w:val="003C018A"/>
    <w:rsid w:val="003C07A3"/>
    <w:rsid w:val="003C0A63"/>
    <w:rsid w:val="003C0CE9"/>
    <w:rsid w:val="003C0D20"/>
    <w:rsid w:val="003C126F"/>
    <w:rsid w:val="003C15EA"/>
    <w:rsid w:val="003C1AB1"/>
    <w:rsid w:val="003C1B53"/>
    <w:rsid w:val="003C1BFB"/>
    <w:rsid w:val="003C1DE4"/>
    <w:rsid w:val="003C2412"/>
    <w:rsid w:val="003C253D"/>
    <w:rsid w:val="003C269A"/>
    <w:rsid w:val="003C2837"/>
    <w:rsid w:val="003C2EEB"/>
    <w:rsid w:val="003C34BF"/>
    <w:rsid w:val="003C3F49"/>
    <w:rsid w:val="003C438A"/>
    <w:rsid w:val="003C45D2"/>
    <w:rsid w:val="003C4C02"/>
    <w:rsid w:val="003C4C53"/>
    <w:rsid w:val="003C50DB"/>
    <w:rsid w:val="003C5683"/>
    <w:rsid w:val="003C5AB4"/>
    <w:rsid w:val="003C5CA2"/>
    <w:rsid w:val="003C6C3A"/>
    <w:rsid w:val="003C6C7B"/>
    <w:rsid w:val="003C7285"/>
    <w:rsid w:val="003C73E9"/>
    <w:rsid w:val="003C7763"/>
    <w:rsid w:val="003C7AFD"/>
    <w:rsid w:val="003C7CF1"/>
    <w:rsid w:val="003D0037"/>
    <w:rsid w:val="003D03D9"/>
    <w:rsid w:val="003D11CB"/>
    <w:rsid w:val="003D1383"/>
    <w:rsid w:val="003D2553"/>
    <w:rsid w:val="003D2DB4"/>
    <w:rsid w:val="003D33F6"/>
    <w:rsid w:val="003D346C"/>
    <w:rsid w:val="003D3597"/>
    <w:rsid w:val="003D3BAE"/>
    <w:rsid w:val="003D4196"/>
    <w:rsid w:val="003D490C"/>
    <w:rsid w:val="003D4F69"/>
    <w:rsid w:val="003D517C"/>
    <w:rsid w:val="003D5A05"/>
    <w:rsid w:val="003D5EC9"/>
    <w:rsid w:val="003D6258"/>
    <w:rsid w:val="003D6501"/>
    <w:rsid w:val="003D69F2"/>
    <w:rsid w:val="003D6AC7"/>
    <w:rsid w:val="003D6BCA"/>
    <w:rsid w:val="003D6DF2"/>
    <w:rsid w:val="003D74E8"/>
    <w:rsid w:val="003D7DD9"/>
    <w:rsid w:val="003E0577"/>
    <w:rsid w:val="003E0A08"/>
    <w:rsid w:val="003E0AF4"/>
    <w:rsid w:val="003E0FEA"/>
    <w:rsid w:val="003E1160"/>
    <w:rsid w:val="003E1371"/>
    <w:rsid w:val="003E14E4"/>
    <w:rsid w:val="003E1D80"/>
    <w:rsid w:val="003E2280"/>
    <w:rsid w:val="003E23F7"/>
    <w:rsid w:val="003E2432"/>
    <w:rsid w:val="003E26F6"/>
    <w:rsid w:val="003E2796"/>
    <w:rsid w:val="003E2948"/>
    <w:rsid w:val="003E3DE9"/>
    <w:rsid w:val="003E4314"/>
    <w:rsid w:val="003E436D"/>
    <w:rsid w:val="003E4A88"/>
    <w:rsid w:val="003E4AC7"/>
    <w:rsid w:val="003E4DB9"/>
    <w:rsid w:val="003E51C1"/>
    <w:rsid w:val="003E5250"/>
    <w:rsid w:val="003E5D18"/>
    <w:rsid w:val="003E5F86"/>
    <w:rsid w:val="003E637C"/>
    <w:rsid w:val="003E6626"/>
    <w:rsid w:val="003E664F"/>
    <w:rsid w:val="003E713F"/>
    <w:rsid w:val="003E7F39"/>
    <w:rsid w:val="003F0669"/>
    <w:rsid w:val="003F084C"/>
    <w:rsid w:val="003F092C"/>
    <w:rsid w:val="003F0DA7"/>
    <w:rsid w:val="003F0F5F"/>
    <w:rsid w:val="003F10E6"/>
    <w:rsid w:val="003F12D2"/>
    <w:rsid w:val="003F139A"/>
    <w:rsid w:val="003F14C3"/>
    <w:rsid w:val="003F1531"/>
    <w:rsid w:val="003F18FD"/>
    <w:rsid w:val="003F1CE4"/>
    <w:rsid w:val="003F1D78"/>
    <w:rsid w:val="003F1EF6"/>
    <w:rsid w:val="003F1F79"/>
    <w:rsid w:val="003F2587"/>
    <w:rsid w:val="003F25CB"/>
    <w:rsid w:val="003F3C34"/>
    <w:rsid w:val="003F3EFE"/>
    <w:rsid w:val="003F3FC9"/>
    <w:rsid w:val="003F4245"/>
    <w:rsid w:val="003F5489"/>
    <w:rsid w:val="003F54D8"/>
    <w:rsid w:val="003F5913"/>
    <w:rsid w:val="003F593F"/>
    <w:rsid w:val="003F623D"/>
    <w:rsid w:val="003F6E7E"/>
    <w:rsid w:val="003F70C3"/>
    <w:rsid w:val="003F740A"/>
    <w:rsid w:val="003F79B7"/>
    <w:rsid w:val="003F7A25"/>
    <w:rsid w:val="003F7FE3"/>
    <w:rsid w:val="00400269"/>
    <w:rsid w:val="0040044D"/>
    <w:rsid w:val="00400EBD"/>
    <w:rsid w:val="00401031"/>
    <w:rsid w:val="004017E7"/>
    <w:rsid w:val="00401CAD"/>
    <w:rsid w:val="004022F2"/>
    <w:rsid w:val="0040276A"/>
    <w:rsid w:val="004031E8"/>
    <w:rsid w:val="00403291"/>
    <w:rsid w:val="004038D3"/>
    <w:rsid w:val="00403A31"/>
    <w:rsid w:val="00403C4D"/>
    <w:rsid w:val="00403DAC"/>
    <w:rsid w:val="0040427C"/>
    <w:rsid w:val="00404533"/>
    <w:rsid w:val="0040472C"/>
    <w:rsid w:val="004047D7"/>
    <w:rsid w:val="00405855"/>
    <w:rsid w:val="00405B22"/>
    <w:rsid w:val="00405D65"/>
    <w:rsid w:val="00405DF5"/>
    <w:rsid w:val="0040657F"/>
    <w:rsid w:val="00406AC7"/>
    <w:rsid w:val="00406B9B"/>
    <w:rsid w:val="00407939"/>
    <w:rsid w:val="004079AD"/>
    <w:rsid w:val="00407E1E"/>
    <w:rsid w:val="00410349"/>
    <w:rsid w:val="004106C1"/>
    <w:rsid w:val="00410936"/>
    <w:rsid w:val="00410A15"/>
    <w:rsid w:val="00411094"/>
    <w:rsid w:val="0041188F"/>
    <w:rsid w:val="00411B94"/>
    <w:rsid w:val="00411BD7"/>
    <w:rsid w:val="00411EFF"/>
    <w:rsid w:val="0041208A"/>
    <w:rsid w:val="00412E76"/>
    <w:rsid w:val="004130EF"/>
    <w:rsid w:val="004132EE"/>
    <w:rsid w:val="0041361C"/>
    <w:rsid w:val="00413D2E"/>
    <w:rsid w:val="00413FA7"/>
    <w:rsid w:val="004147BD"/>
    <w:rsid w:val="00414FCA"/>
    <w:rsid w:val="00415710"/>
    <w:rsid w:val="00415774"/>
    <w:rsid w:val="004157B6"/>
    <w:rsid w:val="00415A55"/>
    <w:rsid w:val="0041685F"/>
    <w:rsid w:val="00416CD6"/>
    <w:rsid w:val="00416D08"/>
    <w:rsid w:val="004170BC"/>
    <w:rsid w:val="00417447"/>
    <w:rsid w:val="00417604"/>
    <w:rsid w:val="004179DB"/>
    <w:rsid w:val="004206B4"/>
    <w:rsid w:val="00421D7D"/>
    <w:rsid w:val="00422517"/>
    <w:rsid w:val="00422646"/>
    <w:rsid w:val="00422ECD"/>
    <w:rsid w:val="0042315A"/>
    <w:rsid w:val="00423196"/>
    <w:rsid w:val="00423AFF"/>
    <w:rsid w:val="00424668"/>
    <w:rsid w:val="0042470D"/>
    <w:rsid w:val="00424B94"/>
    <w:rsid w:val="00424C4C"/>
    <w:rsid w:val="004252AF"/>
    <w:rsid w:val="0042578B"/>
    <w:rsid w:val="004257A5"/>
    <w:rsid w:val="00425CFB"/>
    <w:rsid w:val="00425D59"/>
    <w:rsid w:val="00426F29"/>
    <w:rsid w:val="00427165"/>
    <w:rsid w:val="0042788E"/>
    <w:rsid w:val="00427E26"/>
    <w:rsid w:val="0043062F"/>
    <w:rsid w:val="00431553"/>
    <w:rsid w:val="00431627"/>
    <w:rsid w:val="00432574"/>
    <w:rsid w:val="0043281D"/>
    <w:rsid w:val="0043288C"/>
    <w:rsid w:val="0043335A"/>
    <w:rsid w:val="00433991"/>
    <w:rsid w:val="00433A4A"/>
    <w:rsid w:val="00433FD7"/>
    <w:rsid w:val="004344CB"/>
    <w:rsid w:val="0043483A"/>
    <w:rsid w:val="004350FA"/>
    <w:rsid w:val="00435186"/>
    <w:rsid w:val="00435437"/>
    <w:rsid w:val="004356A8"/>
    <w:rsid w:val="00435DA3"/>
    <w:rsid w:val="00436201"/>
    <w:rsid w:val="004363BB"/>
    <w:rsid w:val="00436857"/>
    <w:rsid w:val="004375A5"/>
    <w:rsid w:val="00437883"/>
    <w:rsid w:val="00437AFC"/>
    <w:rsid w:val="00437C36"/>
    <w:rsid w:val="00440423"/>
    <w:rsid w:val="00440ABA"/>
    <w:rsid w:val="00440F6B"/>
    <w:rsid w:val="0044112B"/>
    <w:rsid w:val="00441140"/>
    <w:rsid w:val="00441581"/>
    <w:rsid w:val="004417E5"/>
    <w:rsid w:val="00442B98"/>
    <w:rsid w:val="00442E06"/>
    <w:rsid w:val="00442F8D"/>
    <w:rsid w:val="004432C7"/>
    <w:rsid w:val="004433C2"/>
    <w:rsid w:val="00443C88"/>
    <w:rsid w:val="00443DE5"/>
    <w:rsid w:val="00443FA8"/>
    <w:rsid w:val="00443FEB"/>
    <w:rsid w:val="00444241"/>
    <w:rsid w:val="00444CAF"/>
    <w:rsid w:val="00444DC8"/>
    <w:rsid w:val="00445041"/>
    <w:rsid w:val="00445162"/>
    <w:rsid w:val="00445179"/>
    <w:rsid w:val="00445474"/>
    <w:rsid w:val="00446147"/>
    <w:rsid w:val="0044683A"/>
    <w:rsid w:val="00446913"/>
    <w:rsid w:val="00446B8C"/>
    <w:rsid w:val="00447AC2"/>
    <w:rsid w:val="00447B36"/>
    <w:rsid w:val="00447D54"/>
    <w:rsid w:val="00450415"/>
    <w:rsid w:val="0045073B"/>
    <w:rsid w:val="00450767"/>
    <w:rsid w:val="00450914"/>
    <w:rsid w:val="004512A8"/>
    <w:rsid w:val="0045134B"/>
    <w:rsid w:val="004516A3"/>
    <w:rsid w:val="00451781"/>
    <w:rsid w:val="0045184C"/>
    <w:rsid w:val="00451AF7"/>
    <w:rsid w:val="00451E52"/>
    <w:rsid w:val="00451FD4"/>
    <w:rsid w:val="004525F0"/>
    <w:rsid w:val="00452C1D"/>
    <w:rsid w:val="00452FF6"/>
    <w:rsid w:val="00453770"/>
    <w:rsid w:val="004545ED"/>
    <w:rsid w:val="00454A3C"/>
    <w:rsid w:val="00454F45"/>
    <w:rsid w:val="00455019"/>
    <w:rsid w:val="0045508B"/>
    <w:rsid w:val="00455131"/>
    <w:rsid w:val="00455810"/>
    <w:rsid w:val="00455A08"/>
    <w:rsid w:val="00455AA9"/>
    <w:rsid w:val="00455D76"/>
    <w:rsid w:val="00456067"/>
    <w:rsid w:val="004567B3"/>
    <w:rsid w:val="00456A2D"/>
    <w:rsid w:val="00457163"/>
    <w:rsid w:val="0045748C"/>
    <w:rsid w:val="0045773D"/>
    <w:rsid w:val="00457F5A"/>
    <w:rsid w:val="00457FD9"/>
    <w:rsid w:val="00460069"/>
    <w:rsid w:val="00460244"/>
    <w:rsid w:val="00460401"/>
    <w:rsid w:val="0046050E"/>
    <w:rsid w:val="00460A16"/>
    <w:rsid w:val="00461904"/>
    <w:rsid w:val="00461CE4"/>
    <w:rsid w:val="00461FE9"/>
    <w:rsid w:val="004624F4"/>
    <w:rsid w:val="00462587"/>
    <w:rsid w:val="004625FE"/>
    <w:rsid w:val="00463465"/>
    <w:rsid w:val="00463576"/>
    <w:rsid w:val="004635E0"/>
    <w:rsid w:val="00463897"/>
    <w:rsid w:val="004642FA"/>
    <w:rsid w:val="00464400"/>
    <w:rsid w:val="0046472C"/>
    <w:rsid w:val="00465067"/>
    <w:rsid w:val="004655D9"/>
    <w:rsid w:val="004658BF"/>
    <w:rsid w:val="00465A5A"/>
    <w:rsid w:val="00465F83"/>
    <w:rsid w:val="00467532"/>
    <w:rsid w:val="00467B1D"/>
    <w:rsid w:val="00467E9D"/>
    <w:rsid w:val="00467FCB"/>
    <w:rsid w:val="0047047D"/>
    <w:rsid w:val="00471043"/>
    <w:rsid w:val="0047124D"/>
    <w:rsid w:val="004712B7"/>
    <w:rsid w:val="004713B5"/>
    <w:rsid w:val="004720C4"/>
    <w:rsid w:val="0047275F"/>
    <w:rsid w:val="00472910"/>
    <w:rsid w:val="00472F7A"/>
    <w:rsid w:val="00472F8C"/>
    <w:rsid w:val="0047399D"/>
    <w:rsid w:val="00473DA9"/>
    <w:rsid w:val="004745AF"/>
    <w:rsid w:val="004745B4"/>
    <w:rsid w:val="004750D5"/>
    <w:rsid w:val="00475262"/>
    <w:rsid w:val="0047554A"/>
    <w:rsid w:val="00475F9B"/>
    <w:rsid w:val="00476055"/>
    <w:rsid w:val="00476119"/>
    <w:rsid w:val="0047683C"/>
    <w:rsid w:val="0047687E"/>
    <w:rsid w:val="004768D7"/>
    <w:rsid w:val="00476A99"/>
    <w:rsid w:val="00476CDD"/>
    <w:rsid w:val="00476F8C"/>
    <w:rsid w:val="00477E28"/>
    <w:rsid w:val="004804D2"/>
    <w:rsid w:val="00480F0E"/>
    <w:rsid w:val="00481849"/>
    <w:rsid w:val="00482647"/>
    <w:rsid w:val="00482BC0"/>
    <w:rsid w:val="00482EEA"/>
    <w:rsid w:val="00483066"/>
    <w:rsid w:val="00483462"/>
    <w:rsid w:val="00483A03"/>
    <w:rsid w:val="00483E10"/>
    <w:rsid w:val="004847DE"/>
    <w:rsid w:val="00484906"/>
    <w:rsid w:val="00484E76"/>
    <w:rsid w:val="0048587E"/>
    <w:rsid w:val="00485E23"/>
    <w:rsid w:val="0048654D"/>
    <w:rsid w:val="004867B9"/>
    <w:rsid w:val="00486B0D"/>
    <w:rsid w:val="00486DCD"/>
    <w:rsid w:val="004873D5"/>
    <w:rsid w:val="00490027"/>
    <w:rsid w:val="004905CE"/>
    <w:rsid w:val="004909FF"/>
    <w:rsid w:val="004923AA"/>
    <w:rsid w:val="00494328"/>
    <w:rsid w:val="00494D08"/>
    <w:rsid w:val="004950AF"/>
    <w:rsid w:val="0049538A"/>
    <w:rsid w:val="004954AC"/>
    <w:rsid w:val="004957AA"/>
    <w:rsid w:val="00495F71"/>
    <w:rsid w:val="00496EFB"/>
    <w:rsid w:val="00497851"/>
    <w:rsid w:val="0049788B"/>
    <w:rsid w:val="00497DF3"/>
    <w:rsid w:val="004A01F5"/>
    <w:rsid w:val="004A0401"/>
    <w:rsid w:val="004A0E10"/>
    <w:rsid w:val="004A13CE"/>
    <w:rsid w:val="004A1BB5"/>
    <w:rsid w:val="004A1C6A"/>
    <w:rsid w:val="004A22CD"/>
    <w:rsid w:val="004A282B"/>
    <w:rsid w:val="004A299F"/>
    <w:rsid w:val="004A2A22"/>
    <w:rsid w:val="004A2AD9"/>
    <w:rsid w:val="004A2CEE"/>
    <w:rsid w:val="004A35ED"/>
    <w:rsid w:val="004A3673"/>
    <w:rsid w:val="004A3697"/>
    <w:rsid w:val="004A3C50"/>
    <w:rsid w:val="004A3F9F"/>
    <w:rsid w:val="004A4444"/>
    <w:rsid w:val="004A44A0"/>
    <w:rsid w:val="004A4761"/>
    <w:rsid w:val="004A48CA"/>
    <w:rsid w:val="004A4C80"/>
    <w:rsid w:val="004A4DA2"/>
    <w:rsid w:val="004A50B6"/>
    <w:rsid w:val="004A51B9"/>
    <w:rsid w:val="004A53AB"/>
    <w:rsid w:val="004A553B"/>
    <w:rsid w:val="004A60B1"/>
    <w:rsid w:val="004A6620"/>
    <w:rsid w:val="004A7223"/>
    <w:rsid w:val="004A7485"/>
    <w:rsid w:val="004A7752"/>
    <w:rsid w:val="004A7DE2"/>
    <w:rsid w:val="004A7F0E"/>
    <w:rsid w:val="004B0E0C"/>
    <w:rsid w:val="004B15B4"/>
    <w:rsid w:val="004B1B04"/>
    <w:rsid w:val="004B27C4"/>
    <w:rsid w:val="004B2DE0"/>
    <w:rsid w:val="004B2DE4"/>
    <w:rsid w:val="004B34A1"/>
    <w:rsid w:val="004B3551"/>
    <w:rsid w:val="004B3C24"/>
    <w:rsid w:val="004B40D5"/>
    <w:rsid w:val="004B42DF"/>
    <w:rsid w:val="004B4807"/>
    <w:rsid w:val="004B4E5D"/>
    <w:rsid w:val="004B54E7"/>
    <w:rsid w:val="004B5982"/>
    <w:rsid w:val="004B630C"/>
    <w:rsid w:val="004B685B"/>
    <w:rsid w:val="004B6BCA"/>
    <w:rsid w:val="004B6C1A"/>
    <w:rsid w:val="004B6FBD"/>
    <w:rsid w:val="004B7313"/>
    <w:rsid w:val="004B7455"/>
    <w:rsid w:val="004B7E66"/>
    <w:rsid w:val="004B7FBC"/>
    <w:rsid w:val="004C010A"/>
    <w:rsid w:val="004C076A"/>
    <w:rsid w:val="004C0B12"/>
    <w:rsid w:val="004C0BB9"/>
    <w:rsid w:val="004C1141"/>
    <w:rsid w:val="004C11AA"/>
    <w:rsid w:val="004C1653"/>
    <w:rsid w:val="004C217F"/>
    <w:rsid w:val="004C2439"/>
    <w:rsid w:val="004C2490"/>
    <w:rsid w:val="004C29F1"/>
    <w:rsid w:val="004C3894"/>
    <w:rsid w:val="004C3C5E"/>
    <w:rsid w:val="004C401C"/>
    <w:rsid w:val="004C40E5"/>
    <w:rsid w:val="004C428D"/>
    <w:rsid w:val="004C42C8"/>
    <w:rsid w:val="004C432C"/>
    <w:rsid w:val="004C4413"/>
    <w:rsid w:val="004C4ADF"/>
    <w:rsid w:val="004C4FDA"/>
    <w:rsid w:val="004C5089"/>
    <w:rsid w:val="004C510F"/>
    <w:rsid w:val="004C533D"/>
    <w:rsid w:val="004C53C3"/>
    <w:rsid w:val="004C606C"/>
    <w:rsid w:val="004C6409"/>
    <w:rsid w:val="004C7C86"/>
    <w:rsid w:val="004C7DC4"/>
    <w:rsid w:val="004C7E0B"/>
    <w:rsid w:val="004C7E53"/>
    <w:rsid w:val="004D017C"/>
    <w:rsid w:val="004D0867"/>
    <w:rsid w:val="004D0E3D"/>
    <w:rsid w:val="004D1010"/>
    <w:rsid w:val="004D248A"/>
    <w:rsid w:val="004D26F2"/>
    <w:rsid w:val="004D3BE3"/>
    <w:rsid w:val="004D3C69"/>
    <w:rsid w:val="004D459D"/>
    <w:rsid w:val="004D4C7B"/>
    <w:rsid w:val="004D6258"/>
    <w:rsid w:val="004D7072"/>
    <w:rsid w:val="004D7268"/>
    <w:rsid w:val="004D7B52"/>
    <w:rsid w:val="004D7BF4"/>
    <w:rsid w:val="004D7C44"/>
    <w:rsid w:val="004D7DFA"/>
    <w:rsid w:val="004E0049"/>
    <w:rsid w:val="004E05A2"/>
    <w:rsid w:val="004E06BB"/>
    <w:rsid w:val="004E07B2"/>
    <w:rsid w:val="004E092B"/>
    <w:rsid w:val="004E0BBC"/>
    <w:rsid w:val="004E1135"/>
    <w:rsid w:val="004E13EA"/>
    <w:rsid w:val="004E195B"/>
    <w:rsid w:val="004E1E30"/>
    <w:rsid w:val="004E1FB0"/>
    <w:rsid w:val="004E2034"/>
    <w:rsid w:val="004E2171"/>
    <w:rsid w:val="004E2550"/>
    <w:rsid w:val="004E3243"/>
    <w:rsid w:val="004E341E"/>
    <w:rsid w:val="004E4023"/>
    <w:rsid w:val="004E442B"/>
    <w:rsid w:val="004E4612"/>
    <w:rsid w:val="004E4641"/>
    <w:rsid w:val="004E47F9"/>
    <w:rsid w:val="004E4D7B"/>
    <w:rsid w:val="004E4DB4"/>
    <w:rsid w:val="004E5226"/>
    <w:rsid w:val="004E5340"/>
    <w:rsid w:val="004E63B6"/>
    <w:rsid w:val="004E6400"/>
    <w:rsid w:val="004E6AD3"/>
    <w:rsid w:val="004E6F7E"/>
    <w:rsid w:val="004E71CB"/>
    <w:rsid w:val="004E776B"/>
    <w:rsid w:val="004E7AD8"/>
    <w:rsid w:val="004E7CB2"/>
    <w:rsid w:val="004E7D39"/>
    <w:rsid w:val="004F0107"/>
    <w:rsid w:val="004F0C1D"/>
    <w:rsid w:val="004F0CEE"/>
    <w:rsid w:val="004F0E8D"/>
    <w:rsid w:val="004F1007"/>
    <w:rsid w:val="004F1077"/>
    <w:rsid w:val="004F10ED"/>
    <w:rsid w:val="004F1635"/>
    <w:rsid w:val="004F1764"/>
    <w:rsid w:val="004F1855"/>
    <w:rsid w:val="004F1963"/>
    <w:rsid w:val="004F1982"/>
    <w:rsid w:val="004F1E4F"/>
    <w:rsid w:val="004F30E1"/>
    <w:rsid w:val="004F33F0"/>
    <w:rsid w:val="004F48BA"/>
    <w:rsid w:val="004F4D51"/>
    <w:rsid w:val="004F50BE"/>
    <w:rsid w:val="004F56C9"/>
    <w:rsid w:val="004F6FEF"/>
    <w:rsid w:val="004F7293"/>
    <w:rsid w:val="004F7943"/>
    <w:rsid w:val="005002B8"/>
    <w:rsid w:val="00500818"/>
    <w:rsid w:val="0050105A"/>
    <w:rsid w:val="00501200"/>
    <w:rsid w:val="00501215"/>
    <w:rsid w:val="0050194B"/>
    <w:rsid w:val="00501B14"/>
    <w:rsid w:val="005020EF"/>
    <w:rsid w:val="0050218B"/>
    <w:rsid w:val="0050224F"/>
    <w:rsid w:val="00502A14"/>
    <w:rsid w:val="005032DE"/>
    <w:rsid w:val="005035B0"/>
    <w:rsid w:val="00503E5F"/>
    <w:rsid w:val="005047B8"/>
    <w:rsid w:val="00504E9D"/>
    <w:rsid w:val="005053D1"/>
    <w:rsid w:val="00505506"/>
    <w:rsid w:val="00505FCF"/>
    <w:rsid w:val="005064A2"/>
    <w:rsid w:val="005064F3"/>
    <w:rsid w:val="005070CC"/>
    <w:rsid w:val="0050724C"/>
    <w:rsid w:val="00507441"/>
    <w:rsid w:val="00507DC9"/>
    <w:rsid w:val="005107DF"/>
    <w:rsid w:val="00510866"/>
    <w:rsid w:val="0051113D"/>
    <w:rsid w:val="0051148D"/>
    <w:rsid w:val="00511D0B"/>
    <w:rsid w:val="00511E57"/>
    <w:rsid w:val="005122FE"/>
    <w:rsid w:val="005124E2"/>
    <w:rsid w:val="0051270F"/>
    <w:rsid w:val="00512760"/>
    <w:rsid w:val="005128BA"/>
    <w:rsid w:val="00512B1D"/>
    <w:rsid w:val="00512BBB"/>
    <w:rsid w:val="00512C9F"/>
    <w:rsid w:val="00512D6B"/>
    <w:rsid w:val="00512E53"/>
    <w:rsid w:val="0051329C"/>
    <w:rsid w:val="005132A2"/>
    <w:rsid w:val="00513D2A"/>
    <w:rsid w:val="00513E40"/>
    <w:rsid w:val="00513FD6"/>
    <w:rsid w:val="0051416C"/>
    <w:rsid w:val="00514ACC"/>
    <w:rsid w:val="00514ED6"/>
    <w:rsid w:val="0051508F"/>
    <w:rsid w:val="00515C55"/>
    <w:rsid w:val="00515CBD"/>
    <w:rsid w:val="00515ED0"/>
    <w:rsid w:val="00516043"/>
    <w:rsid w:val="0051611C"/>
    <w:rsid w:val="0051688D"/>
    <w:rsid w:val="00517A42"/>
    <w:rsid w:val="005209A8"/>
    <w:rsid w:val="00520AAA"/>
    <w:rsid w:val="005212AF"/>
    <w:rsid w:val="00522200"/>
    <w:rsid w:val="00522C57"/>
    <w:rsid w:val="00522E11"/>
    <w:rsid w:val="00523024"/>
    <w:rsid w:val="005233E1"/>
    <w:rsid w:val="0052352E"/>
    <w:rsid w:val="00523B03"/>
    <w:rsid w:val="00523DED"/>
    <w:rsid w:val="0052470F"/>
    <w:rsid w:val="00524AB3"/>
    <w:rsid w:val="00524B4F"/>
    <w:rsid w:val="00524CE9"/>
    <w:rsid w:val="00525A62"/>
    <w:rsid w:val="00525B54"/>
    <w:rsid w:val="00525FD6"/>
    <w:rsid w:val="005260FE"/>
    <w:rsid w:val="005265F8"/>
    <w:rsid w:val="005269B3"/>
    <w:rsid w:val="00526D2D"/>
    <w:rsid w:val="005273B1"/>
    <w:rsid w:val="00527D50"/>
    <w:rsid w:val="00530103"/>
    <w:rsid w:val="00530629"/>
    <w:rsid w:val="0053086F"/>
    <w:rsid w:val="00530BB3"/>
    <w:rsid w:val="00530FFF"/>
    <w:rsid w:val="0053105A"/>
    <w:rsid w:val="005311C6"/>
    <w:rsid w:val="005315A7"/>
    <w:rsid w:val="00531B5E"/>
    <w:rsid w:val="005321FB"/>
    <w:rsid w:val="0053233A"/>
    <w:rsid w:val="0053254A"/>
    <w:rsid w:val="00532A78"/>
    <w:rsid w:val="005332CF"/>
    <w:rsid w:val="005334CF"/>
    <w:rsid w:val="0053369C"/>
    <w:rsid w:val="00533799"/>
    <w:rsid w:val="00533865"/>
    <w:rsid w:val="00533C4A"/>
    <w:rsid w:val="0053426F"/>
    <w:rsid w:val="005346BB"/>
    <w:rsid w:val="00535030"/>
    <w:rsid w:val="00535763"/>
    <w:rsid w:val="005357BB"/>
    <w:rsid w:val="005358B0"/>
    <w:rsid w:val="00535DDD"/>
    <w:rsid w:val="00536222"/>
    <w:rsid w:val="005377B5"/>
    <w:rsid w:val="005379E7"/>
    <w:rsid w:val="00537A4A"/>
    <w:rsid w:val="00540094"/>
    <w:rsid w:val="005404A6"/>
    <w:rsid w:val="00540743"/>
    <w:rsid w:val="0054098C"/>
    <w:rsid w:val="00540C9A"/>
    <w:rsid w:val="0054121A"/>
    <w:rsid w:val="0054132A"/>
    <w:rsid w:val="005415E4"/>
    <w:rsid w:val="00541795"/>
    <w:rsid w:val="0054193D"/>
    <w:rsid w:val="00541BC4"/>
    <w:rsid w:val="005420ED"/>
    <w:rsid w:val="005427D6"/>
    <w:rsid w:val="00542A2E"/>
    <w:rsid w:val="00542A74"/>
    <w:rsid w:val="0054305D"/>
    <w:rsid w:val="005435AD"/>
    <w:rsid w:val="00543AE0"/>
    <w:rsid w:val="00543B2E"/>
    <w:rsid w:val="00543E07"/>
    <w:rsid w:val="0054448C"/>
    <w:rsid w:val="005448A6"/>
    <w:rsid w:val="005464B7"/>
    <w:rsid w:val="005467C8"/>
    <w:rsid w:val="00547265"/>
    <w:rsid w:val="00547443"/>
    <w:rsid w:val="005505A6"/>
    <w:rsid w:val="005505BF"/>
    <w:rsid w:val="00551578"/>
    <w:rsid w:val="00551B0D"/>
    <w:rsid w:val="00551FA7"/>
    <w:rsid w:val="00552D72"/>
    <w:rsid w:val="00553286"/>
    <w:rsid w:val="0055394B"/>
    <w:rsid w:val="00553E2C"/>
    <w:rsid w:val="00554570"/>
    <w:rsid w:val="0055476C"/>
    <w:rsid w:val="005548EA"/>
    <w:rsid w:val="00554FB1"/>
    <w:rsid w:val="00555E5A"/>
    <w:rsid w:val="0055710D"/>
    <w:rsid w:val="00557458"/>
    <w:rsid w:val="005579EB"/>
    <w:rsid w:val="00557BD5"/>
    <w:rsid w:val="005602A5"/>
    <w:rsid w:val="005605D0"/>
    <w:rsid w:val="005607B2"/>
    <w:rsid w:val="00560AD2"/>
    <w:rsid w:val="00561265"/>
    <w:rsid w:val="00561B70"/>
    <w:rsid w:val="00561DBA"/>
    <w:rsid w:val="00562B41"/>
    <w:rsid w:val="00562CE0"/>
    <w:rsid w:val="00562F0D"/>
    <w:rsid w:val="0056365F"/>
    <w:rsid w:val="005636D0"/>
    <w:rsid w:val="0056375F"/>
    <w:rsid w:val="00563B8D"/>
    <w:rsid w:val="00563DA2"/>
    <w:rsid w:val="00563DE6"/>
    <w:rsid w:val="0056412E"/>
    <w:rsid w:val="00564379"/>
    <w:rsid w:val="0056444E"/>
    <w:rsid w:val="00564785"/>
    <w:rsid w:val="005647FE"/>
    <w:rsid w:val="005648A8"/>
    <w:rsid w:val="00564AD2"/>
    <w:rsid w:val="00564ED0"/>
    <w:rsid w:val="00565036"/>
    <w:rsid w:val="005651C4"/>
    <w:rsid w:val="00565724"/>
    <w:rsid w:val="00565E41"/>
    <w:rsid w:val="005669CC"/>
    <w:rsid w:val="00566CC6"/>
    <w:rsid w:val="00567004"/>
    <w:rsid w:val="005670A1"/>
    <w:rsid w:val="00567348"/>
    <w:rsid w:val="005677B8"/>
    <w:rsid w:val="00567800"/>
    <w:rsid w:val="00567899"/>
    <w:rsid w:val="00567A52"/>
    <w:rsid w:val="00567D50"/>
    <w:rsid w:val="0057047B"/>
    <w:rsid w:val="00570722"/>
    <w:rsid w:val="0057118D"/>
    <w:rsid w:val="0057158C"/>
    <w:rsid w:val="005717E5"/>
    <w:rsid w:val="005717E7"/>
    <w:rsid w:val="0057188A"/>
    <w:rsid w:val="00571A00"/>
    <w:rsid w:val="00571EE0"/>
    <w:rsid w:val="00571FA4"/>
    <w:rsid w:val="00572322"/>
    <w:rsid w:val="00572AF3"/>
    <w:rsid w:val="00572BFD"/>
    <w:rsid w:val="00573184"/>
    <w:rsid w:val="005737D9"/>
    <w:rsid w:val="00573E52"/>
    <w:rsid w:val="00574529"/>
    <w:rsid w:val="005753B6"/>
    <w:rsid w:val="00575DFE"/>
    <w:rsid w:val="0057680F"/>
    <w:rsid w:val="005769FF"/>
    <w:rsid w:val="0057745D"/>
    <w:rsid w:val="00577925"/>
    <w:rsid w:val="00577A72"/>
    <w:rsid w:val="00577E27"/>
    <w:rsid w:val="005806D2"/>
    <w:rsid w:val="00580865"/>
    <w:rsid w:val="005813DC"/>
    <w:rsid w:val="005821BD"/>
    <w:rsid w:val="00582CE9"/>
    <w:rsid w:val="00582F74"/>
    <w:rsid w:val="00583195"/>
    <w:rsid w:val="005835B0"/>
    <w:rsid w:val="0058377F"/>
    <w:rsid w:val="00583982"/>
    <w:rsid w:val="00583B84"/>
    <w:rsid w:val="00583CA7"/>
    <w:rsid w:val="00584DCA"/>
    <w:rsid w:val="0058525D"/>
    <w:rsid w:val="005857B9"/>
    <w:rsid w:val="00585801"/>
    <w:rsid w:val="00585C84"/>
    <w:rsid w:val="00585EFA"/>
    <w:rsid w:val="005864AE"/>
    <w:rsid w:val="00586660"/>
    <w:rsid w:val="00586D62"/>
    <w:rsid w:val="0058726C"/>
    <w:rsid w:val="005872C9"/>
    <w:rsid w:val="0058794D"/>
    <w:rsid w:val="00587AA5"/>
    <w:rsid w:val="00587BAC"/>
    <w:rsid w:val="00590030"/>
    <w:rsid w:val="00590232"/>
    <w:rsid w:val="00590271"/>
    <w:rsid w:val="0059041E"/>
    <w:rsid w:val="00590AE2"/>
    <w:rsid w:val="0059128B"/>
    <w:rsid w:val="005915DB"/>
    <w:rsid w:val="00591865"/>
    <w:rsid w:val="00592624"/>
    <w:rsid w:val="00593111"/>
    <w:rsid w:val="0059379A"/>
    <w:rsid w:val="00593816"/>
    <w:rsid w:val="00593921"/>
    <w:rsid w:val="00593D67"/>
    <w:rsid w:val="00593F3E"/>
    <w:rsid w:val="00594650"/>
    <w:rsid w:val="005948D0"/>
    <w:rsid w:val="00594C48"/>
    <w:rsid w:val="00594FA6"/>
    <w:rsid w:val="00595641"/>
    <w:rsid w:val="005959FC"/>
    <w:rsid w:val="00595F0B"/>
    <w:rsid w:val="00595F1A"/>
    <w:rsid w:val="00595F8E"/>
    <w:rsid w:val="00596895"/>
    <w:rsid w:val="00596BDA"/>
    <w:rsid w:val="00596C27"/>
    <w:rsid w:val="00597533"/>
    <w:rsid w:val="00597743"/>
    <w:rsid w:val="00597972"/>
    <w:rsid w:val="005979E9"/>
    <w:rsid w:val="005A0791"/>
    <w:rsid w:val="005A07D8"/>
    <w:rsid w:val="005A0E21"/>
    <w:rsid w:val="005A0FA2"/>
    <w:rsid w:val="005A195F"/>
    <w:rsid w:val="005A266A"/>
    <w:rsid w:val="005A2704"/>
    <w:rsid w:val="005A2852"/>
    <w:rsid w:val="005A2AC1"/>
    <w:rsid w:val="005A2B07"/>
    <w:rsid w:val="005A52B5"/>
    <w:rsid w:val="005A58E6"/>
    <w:rsid w:val="005A59D8"/>
    <w:rsid w:val="005A65C8"/>
    <w:rsid w:val="005A74E8"/>
    <w:rsid w:val="005B0449"/>
    <w:rsid w:val="005B0749"/>
    <w:rsid w:val="005B19E4"/>
    <w:rsid w:val="005B1AFF"/>
    <w:rsid w:val="005B1D8D"/>
    <w:rsid w:val="005B24C3"/>
    <w:rsid w:val="005B24FB"/>
    <w:rsid w:val="005B2A1D"/>
    <w:rsid w:val="005B2A6A"/>
    <w:rsid w:val="005B2C82"/>
    <w:rsid w:val="005B2D9B"/>
    <w:rsid w:val="005B2FD0"/>
    <w:rsid w:val="005B34A6"/>
    <w:rsid w:val="005B383F"/>
    <w:rsid w:val="005B3D70"/>
    <w:rsid w:val="005B46C1"/>
    <w:rsid w:val="005B484F"/>
    <w:rsid w:val="005B537C"/>
    <w:rsid w:val="005B53FE"/>
    <w:rsid w:val="005B5793"/>
    <w:rsid w:val="005B5ED5"/>
    <w:rsid w:val="005C0258"/>
    <w:rsid w:val="005C0B37"/>
    <w:rsid w:val="005C0B57"/>
    <w:rsid w:val="005C10CB"/>
    <w:rsid w:val="005C14C9"/>
    <w:rsid w:val="005C14F3"/>
    <w:rsid w:val="005C17C2"/>
    <w:rsid w:val="005C1E12"/>
    <w:rsid w:val="005C3EEC"/>
    <w:rsid w:val="005C3F18"/>
    <w:rsid w:val="005C4DD6"/>
    <w:rsid w:val="005C54C5"/>
    <w:rsid w:val="005C58C0"/>
    <w:rsid w:val="005C5BD5"/>
    <w:rsid w:val="005C6C2A"/>
    <w:rsid w:val="005C6D8F"/>
    <w:rsid w:val="005D0479"/>
    <w:rsid w:val="005D08AD"/>
    <w:rsid w:val="005D0CD2"/>
    <w:rsid w:val="005D0F80"/>
    <w:rsid w:val="005D1041"/>
    <w:rsid w:val="005D1328"/>
    <w:rsid w:val="005D1747"/>
    <w:rsid w:val="005D1EC0"/>
    <w:rsid w:val="005D24F3"/>
    <w:rsid w:val="005D2CDD"/>
    <w:rsid w:val="005D342B"/>
    <w:rsid w:val="005D393D"/>
    <w:rsid w:val="005D46A9"/>
    <w:rsid w:val="005D4AB8"/>
    <w:rsid w:val="005D511B"/>
    <w:rsid w:val="005D5602"/>
    <w:rsid w:val="005D5B36"/>
    <w:rsid w:val="005D5DE7"/>
    <w:rsid w:val="005D5E51"/>
    <w:rsid w:val="005D5FBB"/>
    <w:rsid w:val="005D6204"/>
    <w:rsid w:val="005D65CB"/>
    <w:rsid w:val="005D6A47"/>
    <w:rsid w:val="005D7383"/>
    <w:rsid w:val="005D7998"/>
    <w:rsid w:val="005D7A77"/>
    <w:rsid w:val="005D7ACF"/>
    <w:rsid w:val="005D7B08"/>
    <w:rsid w:val="005D7D8C"/>
    <w:rsid w:val="005E07FD"/>
    <w:rsid w:val="005E0B64"/>
    <w:rsid w:val="005E0D10"/>
    <w:rsid w:val="005E1041"/>
    <w:rsid w:val="005E1572"/>
    <w:rsid w:val="005E25A4"/>
    <w:rsid w:val="005E2611"/>
    <w:rsid w:val="005E2700"/>
    <w:rsid w:val="005E29A1"/>
    <w:rsid w:val="005E29E3"/>
    <w:rsid w:val="005E2C4A"/>
    <w:rsid w:val="005E36FB"/>
    <w:rsid w:val="005E3B81"/>
    <w:rsid w:val="005E405D"/>
    <w:rsid w:val="005E4667"/>
    <w:rsid w:val="005E4B18"/>
    <w:rsid w:val="005E4E02"/>
    <w:rsid w:val="005E52D3"/>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8B5"/>
    <w:rsid w:val="005F2C28"/>
    <w:rsid w:val="005F2D7B"/>
    <w:rsid w:val="005F2EE3"/>
    <w:rsid w:val="005F348F"/>
    <w:rsid w:val="005F35B9"/>
    <w:rsid w:val="005F3DEF"/>
    <w:rsid w:val="005F3FEB"/>
    <w:rsid w:val="005F4815"/>
    <w:rsid w:val="005F4921"/>
    <w:rsid w:val="005F4D11"/>
    <w:rsid w:val="005F553B"/>
    <w:rsid w:val="005F5663"/>
    <w:rsid w:val="005F5849"/>
    <w:rsid w:val="005F5EF4"/>
    <w:rsid w:val="005F5F2C"/>
    <w:rsid w:val="005F60EC"/>
    <w:rsid w:val="005F668A"/>
    <w:rsid w:val="005F68D4"/>
    <w:rsid w:val="005F6991"/>
    <w:rsid w:val="005F70E4"/>
    <w:rsid w:val="005F7456"/>
    <w:rsid w:val="005F7EBF"/>
    <w:rsid w:val="0060151D"/>
    <w:rsid w:val="006015A1"/>
    <w:rsid w:val="006015E1"/>
    <w:rsid w:val="00601829"/>
    <w:rsid w:val="00601B91"/>
    <w:rsid w:val="00601DD0"/>
    <w:rsid w:val="0060200D"/>
    <w:rsid w:val="00602612"/>
    <w:rsid w:val="006026A4"/>
    <w:rsid w:val="00602CCA"/>
    <w:rsid w:val="00602E75"/>
    <w:rsid w:val="00603D4B"/>
    <w:rsid w:val="00603E31"/>
    <w:rsid w:val="006041B7"/>
    <w:rsid w:val="0060451D"/>
    <w:rsid w:val="006049D7"/>
    <w:rsid w:val="00605629"/>
    <w:rsid w:val="006056D7"/>
    <w:rsid w:val="006059FB"/>
    <w:rsid w:val="00605D03"/>
    <w:rsid w:val="00606145"/>
    <w:rsid w:val="0060692F"/>
    <w:rsid w:val="00606D5D"/>
    <w:rsid w:val="00606FD4"/>
    <w:rsid w:val="00607C46"/>
    <w:rsid w:val="006102F3"/>
    <w:rsid w:val="00610372"/>
    <w:rsid w:val="00610393"/>
    <w:rsid w:val="00610693"/>
    <w:rsid w:val="00610794"/>
    <w:rsid w:val="00610811"/>
    <w:rsid w:val="0061093E"/>
    <w:rsid w:val="006111BF"/>
    <w:rsid w:val="006119DC"/>
    <w:rsid w:val="00612108"/>
    <w:rsid w:val="00612434"/>
    <w:rsid w:val="00612CE6"/>
    <w:rsid w:val="00612DA3"/>
    <w:rsid w:val="00612EDD"/>
    <w:rsid w:val="00612FBA"/>
    <w:rsid w:val="006137D2"/>
    <w:rsid w:val="00614A7B"/>
    <w:rsid w:val="00614FF2"/>
    <w:rsid w:val="006158E4"/>
    <w:rsid w:val="006158FB"/>
    <w:rsid w:val="00615C08"/>
    <w:rsid w:val="00616873"/>
    <w:rsid w:val="00616FB8"/>
    <w:rsid w:val="0061733E"/>
    <w:rsid w:val="0061741C"/>
    <w:rsid w:val="0061785B"/>
    <w:rsid w:val="0062044B"/>
    <w:rsid w:val="006207BC"/>
    <w:rsid w:val="00620976"/>
    <w:rsid w:val="00620F21"/>
    <w:rsid w:val="00621335"/>
    <w:rsid w:val="0062150E"/>
    <w:rsid w:val="0062367B"/>
    <w:rsid w:val="00623F37"/>
    <w:rsid w:val="00623F56"/>
    <w:rsid w:val="006242E9"/>
    <w:rsid w:val="00624621"/>
    <w:rsid w:val="006250F6"/>
    <w:rsid w:val="006254E9"/>
    <w:rsid w:val="006256DE"/>
    <w:rsid w:val="006258F1"/>
    <w:rsid w:val="00625E30"/>
    <w:rsid w:val="00626341"/>
    <w:rsid w:val="00626BBC"/>
    <w:rsid w:val="00626F85"/>
    <w:rsid w:val="006274B9"/>
    <w:rsid w:val="0062770C"/>
    <w:rsid w:val="00627808"/>
    <w:rsid w:val="0062788C"/>
    <w:rsid w:val="00627CD4"/>
    <w:rsid w:val="006300B6"/>
    <w:rsid w:val="0063084F"/>
    <w:rsid w:val="00630A0F"/>
    <w:rsid w:val="00630DE9"/>
    <w:rsid w:val="00630F03"/>
    <w:rsid w:val="0063163D"/>
    <w:rsid w:val="0063190D"/>
    <w:rsid w:val="00631A22"/>
    <w:rsid w:val="00631E78"/>
    <w:rsid w:val="00632B0E"/>
    <w:rsid w:val="00632F7B"/>
    <w:rsid w:val="00633526"/>
    <w:rsid w:val="00633A99"/>
    <w:rsid w:val="00633F89"/>
    <w:rsid w:val="0063491E"/>
    <w:rsid w:val="006349FB"/>
    <w:rsid w:val="00634AFE"/>
    <w:rsid w:val="00634E47"/>
    <w:rsid w:val="00635013"/>
    <w:rsid w:val="0063557A"/>
    <w:rsid w:val="00636208"/>
    <w:rsid w:val="006365D7"/>
    <w:rsid w:val="006370C8"/>
    <w:rsid w:val="00637227"/>
    <w:rsid w:val="006375BD"/>
    <w:rsid w:val="00637F68"/>
    <w:rsid w:val="00640399"/>
    <w:rsid w:val="00640DBD"/>
    <w:rsid w:val="0064169B"/>
    <w:rsid w:val="00641C00"/>
    <w:rsid w:val="0064259A"/>
    <w:rsid w:val="00642683"/>
    <w:rsid w:val="006428CA"/>
    <w:rsid w:val="00642E25"/>
    <w:rsid w:val="0064351F"/>
    <w:rsid w:val="00643C6F"/>
    <w:rsid w:val="006440AA"/>
    <w:rsid w:val="006448B8"/>
    <w:rsid w:val="00644D40"/>
    <w:rsid w:val="006455C8"/>
    <w:rsid w:val="00645BE0"/>
    <w:rsid w:val="00645D80"/>
    <w:rsid w:val="00645DF8"/>
    <w:rsid w:val="00645E83"/>
    <w:rsid w:val="006460FF"/>
    <w:rsid w:val="006463DE"/>
    <w:rsid w:val="00646974"/>
    <w:rsid w:val="00646CD8"/>
    <w:rsid w:val="0064778F"/>
    <w:rsid w:val="0064795D"/>
    <w:rsid w:val="006479A3"/>
    <w:rsid w:val="006479C2"/>
    <w:rsid w:val="0065109E"/>
    <w:rsid w:val="006512AF"/>
    <w:rsid w:val="00651301"/>
    <w:rsid w:val="0065132D"/>
    <w:rsid w:val="00651A1A"/>
    <w:rsid w:val="00651E2B"/>
    <w:rsid w:val="00651F9A"/>
    <w:rsid w:val="006524E0"/>
    <w:rsid w:val="006524E3"/>
    <w:rsid w:val="00652A2E"/>
    <w:rsid w:val="00652A4F"/>
    <w:rsid w:val="00653069"/>
    <w:rsid w:val="00653809"/>
    <w:rsid w:val="00653A37"/>
    <w:rsid w:val="00653C2C"/>
    <w:rsid w:val="00653C49"/>
    <w:rsid w:val="006541EB"/>
    <w:rsid w:val="00654366"/>
    <w:rsid w:val="006545F9"/>
    <w:rsid w:val="00654F7E"/>
    <w:rsid w:val="006552E0"/>
    <w:rsid w:val="006553A2"/>
    <w:rsid w:val="006553EF"/>
    <w:rsid w:val="00655F17"/>
    <w:rsid w:val="00655F2A"/>
    <w:rsid w:val="00656E93"/>
    <w:rsid w:val="0065774C"/>
    <w:rsid w:val="00660F6D"/>
    <w:rsid w:val="00661125"/>
    <w:rsid w:val="0066179A"/>
    <w:rsid w:val="00661860"/>
    <w:rsid w:val="00661FC2"/>
    <w:rsid w:val="00662606"/>
    <w:rsid w:val="00662701"/>
    <w:rsid w:val="0066271C"/>
    <w:rsid w:val="006628B2"/>
    <w:rsid w:val="00663099"/>
    <w:rsid w:val="006638AF"/>
    <w:rsid w:val="00664184"/>
    <w:rsid w:val="00664C39"/>
    <w:rsid w:val="0066500F"/>
    <w:rsid w:val="00665508"/>
    <w:rsid w:val="006655CD"/>
    <w:rsid w:val="00665D82"/>
    <w:rsid w:val="006660E9"/>
    <w:rsid w:val="00666F4E"/>
    <w:rsid w:val="006674CF"/>
    <w:rsid w:val="00670121"/>
    <w:rsid w:val="00670373"/>
    <w:rsid w:val="006715F4"/>
    <w:rsid w:val="00671765"/>
    <w:rsid w:val="006717CB"/>
    <w:rsid w:val="00671B2B"/>
    <w:rsid w:val="00671DB5"/>
    <w:rsid w:val="00672684"/>
    <w:rsid w:val="0067281B"/>
    <w:rsid w:val="0067282A"/>
    <w:rsid w:val="00673526"/>
    <w:rsid w:val="00673538"/>
    <w:rsid w:val="006752D5"/>
    <w:rsid w:val="00675AFC"/>
    <w:rsid w:val="00676607"/>
    <w:rsid w:val="006766F0"/>
    <w:rsid w:val="006773B6"/>
    <w:rsid w:val="00677704"/>
    <w:rsid w:val="00677EE3"/>
    <w:rsid w:val="00680281"/>
    <w:rsid w:val="00681055"/>
    <w:rsid w:val="00681CDE"/>
    <w:rsid w:val="00681E77"/>
    <w:rsid w:val="006824FC"/>
    <w:rsid w:val="00682B64"/>
    <w:rsid w:val="006837D6"/>
    <w:rsid w:val="0068448B"/>
    <w:rsid w:val="00684A39"/>
    <w:rsid w:val="00685538"/>
    <w:rsid w:val="00685A6B"/>
    <w:rsid w:val="00685C49"/>
    <w:rsid w:val="00685F30"/>
    <w:rsid w:val="00686091"/>
    <w:rsid w:val="0068620A"/>
    <w:rsid w:val="006864E5"/>
    <w:rsid w:val="0068660C"/>
    <w:rsid w:val="006876B2"/>
    <w:rsid w:val="00687997"/>
    <w:rsid w:val="00687E47"/>
    <w:rsid w:val="0069025B"/>
    <w:rsid w:val="00690580"/>
    <w:rsid w:val="0069058D"/>
    <w:rsid w:val="006906C5"/>
    <w:rsid w:val="00690B5C"/>
    <w:rsid w:val="00690FFE"/>
    <w:rsid w:val="006918AD"/>
    <w:rsid w:val="00691BDB"/>
    <w:rsid w:val="00692F9F"/>
    <w:rsid w:val="006932C2"/>
    <w:rsid w:val="00693481"/>
    <w:rsid w:val="006937F3"/>
    <w:rsid w:val="00693BF3"/>
    <w:rsid w:val="00693D4F"/>
    <w:rsid w:val="006942B0"/>
    <w:rsid w:val="006944A5"/>
    <w:rsid w:val="006944F4"/>
    <w:rsid w:val="00694911"/>
    <w:rsid w:val="00694D72"/>
    <w:rsid w:val="00696268"/>
    <w:rsid w:val="00696781"/>
    <w:rsid w:val="006967C9"/>
    <w:rsid w:val="00696EED"/>
    <w:rsid w:val="006974CE"/>
    <w:rsid w:val="00697FA2"/>
    <w:rsid w:val="006A0493"/>
    <w:rsid w:val="006A049B"/>
    <w:rsid w:val="006A0702"/>
    <w:rsid w:val="006A0B6C"/>
    <w:rsid w:val="006A1307"/>
    <w:rsid w:val="006A1349"/>
    <w:rsid w:val="006A13BA"/>
    <w:rsid w:val="006A21B5"/>
    <w:rsid w:val="006A2327"/>
    <w:rsid w:val="006A2889"/>
    <w:rsid w:val="006A3033"/>
    <w:rsid w:val="006A4590"/>
    <w:rsid w:val="006A4AF7"/>
    <w:rsid w:val="006A4EBF"/>
    <w:rsid w:val="006A58FD"/>
    <w:rsid w:val="006A5FCC"/>
    <w:rsid w:val="006A6750"/>
    <w:rsid w:val="006A675A"/>
    <w:rsid w:val="006A6D9F"/>
    <w:rsid w:val="006A737F"/>
    <w:rsid w:val="006A7476"/>
    <w:rsid w:val="006A7D03"/>
    <w:rsid w:val="006B019A"/>
    <w:rsid w:val="006B02BE"/>
    <w:rsid w:val="006B0411"/>
    <w:rsid w:val="006B0F2F"/>
    <w:rsid w:val="006B0FBF"/>
    <w:rsid w:val="006B257C"/>
    <w:rsid w:val="006B30B8"/>
    <w:rsid w:val="006B35FA"/>
    <w:rsid w:val="006B3B0C"/>
    <w:rsid w:val="006B3FBF"/>
    <w:rsid w:val="006B4773"/>
    <w:rsid w:val="006B4B0E"/>
    <w:rsid w:val="006B5492"/>
    <w:rsid w:val="006B5692"/>
    <w:rsid w:val="006B56F2"/>
    <w:rsid w:val="006B5A2F"/>
    <w:rsid w:val="006B6D01"/>
    <w:rsid w:val="006B746E"/>
    <w:rsid w:val="006B7F6F"/>
    <w:rsid w:val="006C0723"/>
    <w:rsid w:val="006C0B42"/>
    <w:rsid w:val="006C0F06"/>
    <w:rsid w:val="006C1243"/>
    <w:rsid w:val="006C176F"/>
    <w:rsid w:val="006C1CEA"/>
    <w:rsid w:val="006C2ED7"/>
    <w:rsid w:val="006C3424"/>
    <w:rsid w:val="006C3B38"/>
    <w:rsid w:val="006C461F"/>
    <w:rsid w:val="006C4716"/>
    <w:rsid w:val="006C4A69"/>
    <w:rsid w:val="006C4B06"/>
    <w:rsid w:val="006C4F9E"/>
    <w:rsid w:val="006C5611"/>
    <w:rsid w:val="006C571E"/>
    <w:rsid w:val="006C5911"/>
    <w:rsid w:val="006C5D8A"/>
    <w:rsid w:val="006C613D"/>
    <w:rsid w:val="006C6272"/>
    <w:rsid w:val="006C63B5"/>
    <w:rsid w:val="006C67DC"/>
    <w:rsid w:val="006C6872"/>
    <w:rsid w:val="006C6F2F"/>
    <w:rsid w:val="006C7168"/>
    <w:rsid w:val="006C73EE"/>
    <w:rsid w:val="006C749B"/>
    <w:rsid w:val="006C7941"/>
    <w:rsid w:val="006D03F3"/>
    <w:rsid w:val="006D0501"/>
    <w:rsid w:val="006D0640"/>
    <w:rsid w:val="006D0D4C"/>
    <w:rsid w:val="006D0EC0"/>
    <w:rsid w:val="006D1119"/>
    <w:rsid w:val="006D13AE"/>
    <w:rsid w:val="006D224F"/>
    <w:rsid w:val="006D2363"/>
    <w:rsid w:val="006D23F9"/>
    <w:rsid w:val="006D2C2D"/>
    <w:rsid w:val="006D2CA5"/>
    <w:rsid w:val="006D3202"/>
    <w:rsid w:val="006D3C8B"/>
    <w:rsid w:val="006D3F62"/>
    <w:rsid w:val="006D40AF"/>
    <w:rsid w:val="006D4272"/>
    <w:rsid w:val="006D459D"/>
    <w:rsid w:val="006D463E"/>
    <w:rsid w:val="006D4AFB"/>
    <w:rsid w:val="006D4B75"/>
    <w:rsid w:val="006D4D58"/>
    <w:rsid w:val="006D5E06"/>
    <w:rsid w:val="006D65C1"/>
    <w:rsid w:val="006D6694"/>
    <w:rsid w:val="006D675E"/>
    <w:rsid w:val="006D6AD1"/>
    <w:rsid w:val="006E04DD"/>
    <w:rsid w:val="006E0DEA"/>
    <w:rsid w:val="006E1496"/>
    <w:rsid w:val="006E1CFB"/>
    <w:rsid w:val="006E202E"/>
    <w:rsid w:val="006E2545"/>
    <w:rsid w:val="006E269B"/>
    <w:rsid w:val="006E28D7"/>
    <w:rsid w:val="006E2957"/>
    <w:rsid w:val="006E2D21"/>
    <w:rsid w:val="006E2F05"/>
    <w:rsid w:val="006E3394"/>
    <w:rsid w:val="006E5188"/>
    <w:rsid w:val="006E533D"/>
    <w:rsid w:val="006E6883"/>
    <w:rsid w:val="006E700D"/>
    <w:rsid w:val="006E75C7"/>
    <w:rsid w:val="006E7679"/>
    <w:rsid w:val="006F096C"/>
    <w:rsid w:val="006F150E"/>
    <w:rsid w:val="006F2478"/>
    <w:rsid w:val="006F2F71"/>
    <w:rsid w:val="006F3F0F"/>
    <w:rsid w:val="006F4380"/>
    <w:rsid w:val="006F506C"/>
    <w:rsid w:val="006F5B33"/>
    <w:rsid w:val="006F5C4D"/>
    <w:rsid w:val="006F631C"/>
    <w:rsid w:val="006F6DAA"/>
    <w:rsid w:val="006F7115"/>
    <w:rsid w:val="00700538"/>
    <w:rsid w:val="00701093"/>
    <w:rsid w:val="007013DC"/>
    <w:rsid w:val="00701577"/>
    <w:rsid w:val="0070177A"/>
    <w:rsid w:val="007022FB"/>
    <w:rsid w:val="0070256E"/>
    <w:rsid w:val="00702FDC"/>
    <w:rsid w:val="00703132"/>
    <w:rsid w:val="0070318D"/>
    <w:rsid w:val="00703430"/>
    <w:rsid w:val="0070349D"/>
    <w:rsid w:val="00704310"/>
    <w:rsid w:val="007046CE"/>
    <w:rsid w:val="00704892"/>
    <w:rsid w:val="00705553"/>
    <w:rsid w:val="0070621B"/>
    <w:rsid w:val="0070681D"/>
    <w:rsid w:val="00706878"/>
    <w:rsid w:val="00706BD5"/>
    <w:rsid w:val="00706F4D"/>
    <w:rsid w:val="00707384"/>
    <w:rsid w:val="00707712"/>
    <w:rsid w:val="0071019E"/>
    <w:rsid w:val="007101B7"/>
    <w:rsid w:val="00710257"/>
    <w:rsid w:val="007107A2"/>
    <w:rsid w:val="00710F05"/>
    <w:rsid w:val="00711405"/>
    <w:rsid w:val="0071157E"/>
    <w:rsid w:val="007117A7"/>
    <w:rsid w:val="00711C62"/>
    <w:rsid w:val="00711DE1"/>
    <w:rsid w:val="007124C6"/>
    <w:rsid w:val="007128D8"/>
    <w:rsid w:val="007128DA"/>
    <w:rsid w:val="00712D41"/>
    <w:rsid w:val="0071379D"/>
    <w:rsid w:val="007139D1"/>
    <w:rsid w:val="00713C6F"/>
    <w:rsid w:val="00714305"/>
    <w:rsid w:val="00714C8B"/>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A3"/>
    <w:rsid w:val="00723157"/>
    <w:rsid w:val="007233EE"/>
    <w:rsid w:val="00723492"/>
    <w:rsid w:val="00723513"/>
    <w:rsid w:val="00723844"/>
    <w:rsid w:val="00723FC5"/>
    <w:rsid w:val="00724182"/>
    <w:rsid w:val="007243EB"/>
    <w:rsid w:val="007245C1"/>
    <w:rsid w:val="00724B68"/>
    <w:rsid w:val="00725292"/>
    <w:rsid w:val="00725A44"/>
    <w:rsid w:val="00725AB6"/>
    <w:rsid w:val="00725D1E"/>
    <w:rsid w:val="00726D3A"/>
    <w:rsid w:val="00726E9F"/>
    <w:rsid w:val="007270DC"/>
    <w:rsid w:val="00727CEA"/>
    <w:rsid w:val="007317B5"/>
    <w:rsid w:val="007317E7"/>
    <w:rsid w:val="0073210C"/>
    <w:rsid w:val="007321DE"/>
    <w:rsid w:val="0073238A"/>
    <w:rsid w:val="00732831"/>
    <w:rsid w:val="007329AE"/>
    <w:rsid w:val="00732B8F"/>
    <w:rsid w:val="00732F2E"/>
    <w:rsid w:val="0073373E"/>
    <w:rsid w:val="00733758"/>
    <w:rsid w:val="00734737"/>
    <w:rsid w:val="007349E0"/>
    <w:rsid w:val="00734BBA"/>
    <w:rsid w:val="00735C77"/>
    <w:rsid w:val="00735E40"/>
    <w:rsid w:val="0073602A"/>
    <w:rsid w:val="0073676A"/>
    <w:rsid w:val="007367F6"/>
    <w:rsid w:val="007369A0"/>
    <w:rsid w:val="00736EA4"/>
    <w:rsid w:val="0073711D"/>
    <w:rsid w:val="0073778F"/>
    <w:rsid w:val="00737D71"/>
    <w:rsid w:val="00737E06"/>
    <w:rsid w:val="007422EF"/>
    <w:rsid w:val="00742B71"/>
    <w:rsid w:val="00742F8F"/>
    <w:rsid w:val="00743205"/>
    <w:rsid w:val="00743D20"/>
    <w:rsid w:val="00743D85"/>
    <w:rsid w:val="0074401D"/>
    <w:rsid w:val="0074429A"/>
    <w:rsid w:val="00744509"/>
    <w:rsid w:val="0074475B"/>
    <w:rsid w:val="007449CC"/>
    <w:rsid w:val="00744D22"/>
    <w:rsid w:val="00744E67"/>
    <w:rsid w:val="00745110"/>
    <w:rsid w:val="00746011"/>
    <w:rsid w:val="007461B1"/>
    <w:rsid w:val="0074646D"/>
    <w:rsid w:val="007466F8"/>
    <w:rsid w:val="00747175"/>
    <w:rsid w:val="0074743B"/>
    <w:rsid w:val="00747663"/>
    <w:rsid w:val="00747872"/>
    <w:rsid w:val="00747968"/>
    <w:rsid w:val="00747A97"/>
    <w:rsid w:val="007505EA"/>
    <w:rsid w:val="00750BFE"/>
    <w:rsid w:val="00750CAB"/>
    <w:rsid w:val="00750D69"/>
    <w:rsid w:val="00751799"/>
    <w:rsid w:val="00751E4D"/>
    <w:rsid w:val="007520CD"/>
    <w:rsid w:val="00752383"/>
    <w:rsid w:val="0075257E"/>
    <w:rsid w:val="00752758"/>
    <w:rsid w:val="00752BFC"/>
    <w:rsid w:val="00752DE9"/>
    <w:rsid w:val="00752E01"/>
    <w:rsid w:val="00752FCB"/>
    <w:rsid w:val="007538D2"/>
    <w:rsid w:val="00753948"/>
    <w:rsid w:val="00754259"/>
    <w:rsid w:val="007545D6"/>
    <w:rsid w:val="00754897"/>
    <w:rsid w:val="00754ABA"/>
    <w:rsid w:val="00754C55"/>
    <w:rsid w:val="00754F0F"/>
    <w:rsid w:val="007552F1"/>
    <w:rsid w:val="007554D6"/>
    <w:rsid w:val="00755ABF"/>
    <w:rsid w:val="00755F3B"/>
    <w:rsid w:val="007560A1"/>
    <w:rsid w:val="007560B1"/>
    <w:rsid w:val="007566CB"/>
    <w:rsid w:val="0075678B"/>
    <w:rsid w:val="00756953"/>
    <w:rsid w:val="00757729"/>
    <w:rsid w:val="00757947"/>
    <w:rsid w:val="00757968"/>
    <w:rsid w:val="00761342"/>
    <w:rsid w:val="007620BE"/>
    <w:rsid w:val="0076216E"/>
    <w:rsid w:val="0076284D"/>
    <w:rsid w:val="00762B52"/>
    <w:rsid w:val="007630E3"/>
    <w:rsid w:val="00764CFF"/>
    <w:rsid w:val="00764FD6"/>
    <w:rsid w:val="00765189"/>
    <w:rsid w:val="0076518C"/>
    <w:rsid w:val="007654C6"/>
    <w:rsid w:val="00766211"/>
    <w:rsid w:val="00767410"/>
    <w:rsid w:val="007676D2"/>
    <w:rsid w:val="00767936"/>
    <w:rsid w:val="00767D66"/>
    <w:rsid w:val="00767E88"/>
    <w:rsid w:val="00771A43"/>
    <w:rsid w:val="00771D7A"/>
    <w:rsid w:val="00771EC8"/>
    <w:rsid w:val="007720C2"/>
    <w:rsid w:val="007731F0"/>
    <w:rsid w:val="007740AD"/>
    <w:rsid w:val="00774AA5"/>
    <w:rsid w:val="00774B9F"/>
    <w:rsid w:val="0077554C"/>
    <w:rsid w:val="007755E6"/>
    <w:rsid w:val="0077570A"/>
    <w:rsid w:val="00775B59"/>
    <w:rsid w:val="00775FC3"/>
    <w:rsid w:val="0077612E"/>
    <w:rsid w:val="00776165"/>
    <w:rsid w:val="007762BE"/>
    <w:rsid w:val="007763E1"/>
    <w:rsid w:val="00777670"/>
    <w:rsid w:val="00777DC5"/>
    <w:rsid w:val="00780F8E"/>
    <w:rsid w:val="00782548"/>
    <w:rsid w:val="00782773"/>
    <w:rsid w:val="00782B3B"/>
    <w:rsid w:val="00782BF8"/>
    <w:rsid w:val="00782DCD"/>
    <w:rsid w:val="007834AA"/>
    <w:rsid w:val="00783536"/>
    <w:rsid w:val="00783A00"/>
    <w:rsid w:val="00783C19"/>
    <w:rsid w:val="007843F0"/>
    <w:rsid w:val="0078453C"/>
    <w:rsid w:val="00784700"/>
    <w:rsid w:val="00785F17"/>
    <w:rsid w:val="007860B6"/>
    <w:rsid w:val="007869D1"/>
    <w:rsid w:val="00786CB4"/>
    <w:rsid w:val="00786D50"/>
    <w:rsid w:val="007872CB"/>
    <w:rsid w:val="007872CE"/>
    <w:rsid w:val="00787A0B"/>
    <w:rsid w:val="00787DC2"/>
    <w:rsid w:val="00787EB6"/>
    <w:rsid w:val="0079007C"/>
    <w:rsid w:val="0079036F"/>
    <w:rsid w:val="007909D9"/>
    <w:rsid w:val="00790D67"/>
    <w:rsid w:val="00790E3F"/>
    <w:rsid w:val="00790FAD"/>
    <w:rsid w:val="00791021"/>
    <w:rsid w:val="007912D8"/>
    <w:rsid w:val="007912DE"/>
    <w:rsid w:val="00791E5B"/>
    <w:rsid w:val="00791FC9"/>
    <w:rsid w:val="007923F3"/>
    <w:rsid w:val="0079367F"/>
    <w:rsid w:val="00793879"/>
    <w:rsid w:val="00793A26"/>
    <w:rsid w:val="00794445"/>
    <w:rsid w:val="007945E5"/>
    <w:rsid w:val="0079488E"/>
    <w:rsid w:val="007948D0"/>
    <w:rsid w:val="00794F1E"/>
    <w:rsid w:val="0079594D"/>
    <w:rsid w:val="00796861"/>
    <w:rsid w:val="00796BBE"/>
    <w:rsid w:val="00796EB0"/>
    <w:rsid w:val="00797148"/>
    <w:rsid w:val="00797236"/>
    <w:rsid w:val="007976F5"/>
    <w:rsid w:val="007A059A"/>
    <w:rsid w:val="007A130B"/>
    <w:rsid w:val="007A15EC"/>
    <w:rsid w:val="007A1E23"/>
    <w:rsid w:val="007A1E34"/>
    <w:rsid w:val="007A2F2E"/>
    <w:rsid w:val="007A51B8"/>
    <w:rsid w:val="007A55C8"/>
    <w:rsid w:val="007A5905"/>
    <w:rsid w:val="007A5BDA"/>
    <w:rsid w:val="007A5D9C"/>
    <w:rsid w:val="007A66FC"/>
    <w:rsid w:val="007A68AD"/>
    <w:rsid w:val="007A6935"/>
    <w:rsid w:val="007A739D"/>
    <w:rsid w:val="007A799F"/>
    <w:rsid w:val="007A7D55"/>
    <w:rsid w:val="007A7E8A"/>
    <w:rsid w:val="007B0F0F"/>
    <w:rsid w:val="007B12FF"/>
    <w:rsid w:val="007B185F"/>
    <w:rsid w:val="007B2A01"/>
    <w:rsid w:val="007B2E75"/>
    <w:rsid w:val="007B2E78"/>
    <w:rsid w:val="007B371D"/>
    <w:rsid w:val="007B3B8D"/>
    <w:rsid w:val="007B4057"/>
    <w:rsid w:val="007B43A1"/>
    <w:rsid w:val="007B4DFE"/>
    <w:rsid w:val="007B52AF"/>
    <w:rsid w:val="007B53FD"/>
    <w:rsid w:val="007B6219"/>
    <w:rsid w:val="007B6F6D"/>
    <w:rsid w:val="007B732B"/>
    <w:rsid w:val="007B7478"/>
    <w:rsid w:val="007B7651"/>
    <w:rsid w:val="007B773D"/>
    <w:rsid w:val="007C05F5"/>
    <w:rsid w:val="007C0612"/>
    <w:rsid w:val="007C1560"/>
    <w:rsid w:val="007C1C57"/>
    <w:rsid w:val="007C348D"/>
    <w:rsid w:val="007C3B9B"/>
    <w:rsid w:val="007C4A8E"/>
    <w:rsid w:val="007C4EA7"/>
    <w:rsid w:val="007C4F49"/>
    <w:rsid w:val="007C4FA1"/>
    <w:rsid w:val="007C4FE8"/>
    <w:rsid w:val="007C50E5"/>
    <w:rsid w:val="007C5278"/>
    <w:rsid w:val="007C5376"/>
    <w:rsid w:val="007C65CC"/>
    <w:rsid w:val="007C6DEB"/>
    <w:rsid w:val="007C7A8A"/>
    <w:rsid w:val="007C7D60"/>
    <w:rsid w:val="007D0225"/>
    <w:rsid w:val="007D0F6B"/>
    <w:rsid w:val="007D10F9"/>
    <w:rsid w:val="007D1221"/>
    <w:rsid w:val="007D1BAE"/>
    <w:rsid w:val="007D1C59"/>
    <w:rsid w:val="007D2518"/>
    <w:rsid w:val="007D28D7"/>
    <w:rsid w:val="007D41C0"/>
    <w:rsid w:val="007D5651"/>
    <w:rsid w:val="007D5985"/>
    <w:rsid w:val="007D5C61"/>
    <w:rsid w:val="007D60F9"/>
    <w:rsid w:val="007D6155"/>
    <w:rsid w:val="007D64BF"/>
    <w:rsid w:val="007D6857"/>
    <w:rsid w:val="007D6D19"/>
    <w:rsid w:val="007D72A6"/>
    <w:rsid w:val="007D7326"/>
    <w:rsid w:val="007D7364"/>
    <w:rsid w:val="007D7BC5"/>
    <w:rsid w:val="007E048B"/>
    <w:rsid w:val="007E05CD"/>
    <w:rsid w:val="007E0A9D"/>
    <w:rsid w:val="007E0B96"/>
    <w:rsid w:val="007E1003"/>
    <w:rsid w:val="007E10E2"/>
    <w:rsid w:val="007E1893"/>
    <w:rsid w:val="007E232C"/>
    <w:rsid w:val="007E2CF6"/>
    <w:rsid w:val="007E2E51"/>
    <w:rsid w:val="007E3D46"/>
    <w:rsid w:val="007E3D62"/>
    <w:rsid w:val="007E41FF"/>
    <w:rsid w:val="007E4B0C"/>
    <w:rsid w:val="007E50FE"/>
    <w:rsid w:val="007E5F3B"/>
    <w:rsid w:val="007E5F55"/>
    <w:rsid w:val="007E625C"/>
    <w:rsid w:val="007E6411"/>
    <w:rsid w:val="007E6857"/>
    <w:rsid w:val="007E7010"/>
    <w:rsid w:val="007E7231"/>
    <w:rsid w:val="007F0164"/>
    <w:rsid w:val="007F0B14"/>
    <w:rsid w:val="007F10D8"/>
    <w:rsid w:val="007F1543"/>
    <w:rsid w:val="007F1A0D"/>
    <w:rsid w:val="007F1A1F"/>
    <w:rsid w:val="007F1B2E"/>
    <w:rsid w:val="007F1B84"/>
    <w:rsid w:val="007F2173"/>
    <w:rsid w:val="007F248A"/>
    <w:rsid w:val="007F2491"/>
    <w:rsid w:val="007F2536"/>
    <w:rsid w:val="007F2DF9"/>
    <w:rsid w:val="007F34C7"/>
    <w:rsid w:val="007F366E"/>
    <w:rsid w:val="007F47E7"/>
    <w:rsid w:val="007F4F75"/>
    <w:rsid w:val="007F5877"/>
    <w:rsid w:val="007F5933"/>
    <w:rsid w:val="007F6402"/>
    <w:rsid w:val="007F6C4A"/>
    <w:rsid w:val="007F6C5E"/>
    <w:rsid w:val="007F70F3"/>
    <w:rsid w:val="007F7974"/>
    <w:rsid w:val="0080079C"/>
    <w:rsid w:val="0080269D"/>
    <w:rsid w:val="008029DF"/>
    <w:rsid w:val="008040CB"/>
    <w:rsid w:val="00804199"/>
    <w:rsid w:val="008043C9"/>
    <w:rsid w:val="008049E7"/>
    <w:rsid w:val="00804A24"/>
    <w:rsid w:val="00804D0F"/>
    <w:rsid w:val="00804F45"/>
    <w:rsid w:val="008055AB"/>
    <w:rsid w:val="0080573E"/>
    <w:rsid w:val="00805829"/>
    <w:rsid w:val="00805D63"/>
    <w:rsid w:val="00805E1C"/>
    <w:rsid w:val="00806044"/>
    <w:rsid w:val="00806116"/>
    <w:rsid w:val="00806360"/>
    <w:rsid w:val="008068E2"/>
    <w:rsid w:val="0080732D"/>
    <w:rsid w:val="00807446"/>
    <w:rsid w:val="00807B75"/>
    <w:rsid w:val="00810237"/>
    <w:rsid w:val="00810AF3"/>
    <w:rsid w:val="00811DF9"/>
    <w:rsid w:val="00812DB7"/>
    <w:rsid w:val="00812ECC"/>
    <w:rsid w:val="00813105"/>
    <w:rsid w:val="008132AD"/>
    <w:rsid w:val="00813564"/>
    <w:rsid w:val="0081425E"/>
    <w:rsid w:val="008142E7"/>
    <w:rsid w:val="00814477"/>
    <w:rsid w:val="00814604"/>
    <w:rsid w:val="00814C2C"/>
    <w:rsid w:val="00814E41"/>
    <w:rsid w:val="00814F72"/>
    <w:rsid w:val="008150F0"/>
    <w:rsid w:val="0081570A"/>
    <w:rsid w:val="00815A03"/>
    <w:rsid w:val="00815D5F"/>
    <w:rsid w:val="00815F7D"/>
    <w:rsid w:val="0081627D"/>
    <w:rsid w:val="00816329"/>
    <w:rsid w:val="00816D43"/>
    <w:rsid w:val="008176D9"/>
    <w:rsid w:val="00817D5A"/>
    <w:rsid w:val="008216CF"/>
    <w:rsid w:val="00821ACD"/>
    <w:rsid w:val="00821BB1"/>
    <w:rsid w:val="00822121"/>
    <w:rsid w:val="00822FE2"/>
    <w:rsid w:val="00823BF2"/>
    <w:rsid w:val="00823D6D"/>
    <w:rsid w:val="0082502F"/>
    <w:rsid w:val="008253EC"/>
    <w:rsid w:val="0082571E"/>
    <w:rsid w:val="00825FEE"/>
    <w:rsid w:val="0082692A"/>
    <w:rsid w:val="00826A7E"/>
    <w:rsid w:val="00826C98"/>
    <w:rsid w:val="00826D22"/>
    <w:rsid w:val="008272CE"/>
    <w:rsid w:val="008275F1"/>
    <w:rsid w:val="00827AF2"/>
    <w:rsid w:val="008305F0"/>
    <w:rsid w:val="00830CAF"/>
    <w:rsid w:val="00830D3F"/>
    <w:rsid w:val="00831187"/>
    <w:rsid w:val="008313F7"/>
    <w:rsid w:val="00831650"/>
    <w:rsid w:val="00831907"/>
    <w:rsid w:val="00831CB9"/>
    <w:rsid w:val="00831EF2"/>
    <w:rsid w:val="008320EC"/>
    <w:rsid w:val="0083270B"/>
    <w:rsid w:val="00832926"/>
    <w:rsid w:val="00832BBA"/>
    <w:rsid w:val="00832F03"/>
    <w:rsid w:val="0083310A"/>
    <w:rsid w:val="00833537"/>
    <w:rsid w:val="0083355D"/>
    <w:rsid w:val="008335C6"/>
    <w:rsid w:val="00833AB8"/>
    <w:rsid w:val="008346FC"/>
    <w:rsid w:val="0083491D"/>
    <w:rsid w:val="00834CBF"/>
    <w:rsid w:val="00835378"/>
    <w:rsid w:val="008358C9"/>
    <w:rsid w:val="00835AA5"/>
    <w:rsid w:val="00836AC1"/>
    <w:rsid w:val="00836FAC"/>
    <w:rsid w:val="00837056"/>
    <w:rsid w:val="00840027"/>
    <w:rsid w:val="008409D4"/>
    <w:rsid w:val="00840BEE"/>
    <w:rsid w:val="0084131B"/>
    <w:rsid w:val="0084174D"/>
    <w:rsid w:val="008417FF"/>
    <w:rsid w:val="00841A95"/>
    <w:rsid w:val="00841D69"/>
    <w:rsid w:val="00841E86"/>
    <w:rsid w:val="00841F69"/>
    <w:rsid w:val="008429BA"/>
    <w:rsid w:val="008437F9"/>
    <w:rsid w:val="00845944"/>
    <w:rsid w:val="00845AD5"/>
    <w:rsid w:val="00846788"/>
    <w:rsid w:val="008467D3"/>
    <w:rsid w:val="00847108"/>
    <w:rsid w:val="0084729C"/>
    <w:rsid w:val="008475C6"/>
    <w:rsid w:val="00847FB8"/>
    <w:rsid w:val="008500D5"/>
    <w:rsid w:val="008505E9"/>
    <w:rsid w:val="00850831"/>
    <w:rsid w:val="00851421"/>
    <w:rsid w:val="00851498"/>
    <w:rsid w:val="00851503"/>
    <w:rsid w:val="00851585"/>
    <w:rsid w:val="0085161E"/>
    <w:rsid w:val="00851768"/>
    <w:rsid w:val="008517B7"/>
    <w:rsid w:val="00852202"/>
    <w:rsid w:val="0085280B"/>
    <w:rsid w:val="00852F58"/>
    <w:rsid w:val="0085364E"/>
    <w:rsid w:val="0085372A"/>
    <w:rsid w:val="008540C3"/>
    <w:rsid w:val="0085443F"/>
    <w:rsid w:val="00854569"/>
    <w:rsid w:val="0085479F"/>
    <w:rsid w:val="00855F05"/>
    <w:rsid w:val="008563C3"/>
    <w:rsid w:val="0085681A"/>
    <w:rsid w:val="00856832"/>
    <w:rsid w:val="00856CFA"/>
    <w:rsid w:val="008572E0"/>
    <w:rsid w:val="008576A8"/>
    <w:rsid w:val="00857DE3"/>
    <w:rsid w:val="008601A5"/>
    <w:rsid w:val="00860F5E"/>
    <w:rsid w:val="00861205"/>
    <w:rsid w:val="00861C17"/>
    <w:rsid w:val="00861F49"/>
    <w:rsid w:val="0086202D"/>
    <w:rsid w:val="0086282E"/>
    <w:rsid w:val="00862DB8"/>
    <w:rsid w:val="00862F80"/>
    <w:rsid w:val="0086303D"/>
    <w:rsid w:val="008638DF"/>
    <w:rsid w:val="00863F6D"/>
    <w:rsid w:val="00864390"/>
    <w:rsid w:val="008643DD"/>
    <w:rsid w:val="008656E1"/>
    <w:rsid w:val="008662A0"/>
    <w:rsid w:val="0086727C"/>
    <w:rsid w:val="0086732F"/>
    <w:rsid w:val="00867806"/>
    <w:rsid w:val="008678E4"/>
    <w:rsid w:val="00867D33"/>
    <w:rsid w:val="00870476"/>
    <w:rsid w:val="00870F9D"/>
    <w:rsid w:val="008715AB"/>
    <w:rsid w:val="0087164F"/>
    <w:rsid w:val="008717FB"/>
    <w:rsid w:val="00871873"/>
    <w:rsid w:val="00871AC5"/>
    <w:rsid w:val="00872168"/>
    <w:rsid w:val="0087218A"/>
    <w:rsid w:val="008721F6"/>
    <w:rsid w:val="00872B66"/>
    <w:rsid w:val="0087372C"/>
    <w:rsid w:val="00873B97"/>
    <w:rsid w:val="00873D68"/>
    <w:rsid w:val="00874383"/>
    <w:rsid w:val="00875609"/>
    <w:rsid w:val="00875BBF"/>
    <w:rsid w:val="00875E60"/>
    <w:rsid w:val="00876B29"/>
    <w:rsid w:val="00876B6A"/>
    <w:rsid w:val="00876F48"/>
    <w:rsid w:val="0087732C"/>
    <w:rsid w:val="00877A5D"/>
    <w:rsid w:val="008802B8"/>
    <w:rsid w:val="00880F17"/>
    <w:rsid w:val="00881064"/>
    <w:rsid w:val="00881B1D"/>
    <w:rsid w:val="00881DA7"/>
    <w:rsid w:val="00882013"/>
    <w:rsid w:val="0088228F"/>
    <w:rsid w:val="00882826"/>
    <w:rsid w:val="00882956"/>
    <w:rsid w:val="00882C94"/>
    <w:rsid w:val="0088304B"/>
    <w:rsid w:val="008834C6"/>
    <w:rsid w:val="00883B1F"/>
    <w:rsid w:val="00884148"/>
    <w:rsid w:val="00884B13"/>
    <w:rsid w:val="00884C81"/>
    <w:rsid w:val="00884D1B"/>
    <w:rsid w:val="0088536D"/>
    <w:rsid w:val="0088606F"/>
    <w:rsid w:val="008877C1"/>
    <w:rsid w:val="00887B5D"/>
    <w:rsid w:val="008919DA"/>
    <w:rsid w:val="00891A20"/>
    <w:rsid w:val="00892292"/>
    <w:rsid w:val="008926FD"/>
    <w:rsid w:val="008930CD"/>
    <w:rsid w:val="008931B4"/>
    <w:rsid w:val="0089331B"/>
    <w:rsid w:val="008933BC"/>
    <w:rsid w:val="008936BE"/>
    <w:rsid w:val="00893818"/>
    <w:rsid w:val="00893C2B"/>
    <w:rsid w:val="00894EF3"/>
    <w:rsid w:val="00895A3E"/>
    <w:rsid w:val="00895F31"/>
    <w:rsid w:val="008969D4"/>
    <w:rsid w:val="00896D27"/>
    <w:rsid w:val="008978C5"/>
    <w:rsid w:val="008A00D5"/>
    <w:rsid w:val="008A0157"/>
    <w:rsid w:val="008A0235"/>
    <w:rsid w:val="008A03FF"/>
    <w:rsid w:val="008A1365"/>
    <w:rsid w:val="008A1AB1"/>
    <w:rsid w:val="008A1D5F"/>
    <w:rsid w:val="008A216D"/>
    <w:rsid w:val="008A2970"/>
    <w:rsid w:val="008A2E29"/>
    <w:rsid w:val="008A3551"/>
    <w:rsid w:val="008A3657"/>
    <w:rsid w:val="008A3A6F"/>
    <w:rsid w:val="008A3C76"/>
    <w:rsid w:val="008A3C98"/>
    <w:rsid w:val="008A4861"/>
    <w:rsid w:val="008A48B9"/>
    <w:rsid w:val="008A51A5"/>
    <w:rsid w:val="008A5213"/>
    <w:rsid w:val="008A5606"/>
    <w:rsid w:val="008A5873"/>
    <w:rsid w:val="008A5D2E"/>
    <w:rsid w:val="008A6002"/>
    <w:rsid w:val="008A60BA"/>
    <w:rsid w:val="008A6B05"/>
    <w:rsid w:val="008A7C4A"/>
    <w:rsid w:val="008A7E15"/>
    <w:rsid w:val="008B0252"/>
    <w:rsid w:val="008B1FB2"/>
    <w:rsid w:val="008B31B9"/>
    <w:rsid w:val="008B399F"/>
    <w:rsid w:val="008B3DE4"/>
    <w:rsid w:val="008B47EE"/>
    <w:rsid w:val="008B4851"/>
    <w:rsid w:val="008B5444"/>
    <w:rsid w:val="008B5670"/>
    <w:rsid w:val="008B599D"/>
    <w:rsid w:val="008B6309"/>
    <w:rsid w:val="008B64E7"/>
    <w:rsid w:val="008B6A96"/>
    <w:rsid w:val="008B6B87"/>
    <w:rsid w:val="008B6C07"/>
    <w:rsid w:val="008B71D7"/>
    <w:rsid w:val="008B7377"/>
    <w:rsid w:val="008B73E3"/>
    <w:rsid w:val="008B786C"/>
    <w:rsid w:val="008C0424"/>
    <w:rsid w:val="008C07E7"/>
    <w:rsid w:val="008C0807"/>
    <w:rsid w:val="008C0A0F"/>
    <w:rsid w:val="008C0CD5"/>
    <w:rsid w:val="008C1D31"/>
    <w:rsid w:val="008C1E31"/>
    <w:rsid w:val="008C230B"/>
    <w:rsid w:val="008C23CE"/>
    <w:rsid w:val="008C29CF"/>
    <w:rsid w:val="008C2A3F"/>
    <w:rsid w:val="008C3077"/>
    <w:rsid w:val="008C39ED"/>
    <w:rsid w:val="008C3D60"/>
    <w:rsid w:val="008C3FB4"/>
    <w:rsid w:val="008C4071"/>
    <w:rsid w:val="008C48DE"/>
    <w:rsid w:val="008C5210"/>
    <w:rsid w:val="008C5433"/>
    <w:rsid w:val="008C5658"/>
    <w:rsid w:val="008C5F5E"/>
    <w:rsid w:val="008C5FB4"/>
    <w:rsid w:val="008C6767"/>
    <w:rsid w:val="008C6CF3"/>
    <w:rsid w:val="008C6D60"/>
    <w:rsid w:val="008C6FC9"/>
    <w:rsid w:val="008C79E3"/>
    <w:rsid w:val="008C7B15"/>
    <w:rsid w:val="008C7C8C"/>
    <w:rsid w:val="008C7E0C"/>
    <w:rsid w:val="008D03B2"/>
    <w:rsid w:val="008D07DC"/>
    <w:rsid w:val="008D07EC"/>
    <w:rsid w:val="008D08EF"/>
    <w:rsid w:val="008D0A7E"/>
    <w:rsid w:val="008D10F7"/>
    <w:rsid w:val="008D114E"/>
    <w:rsid w:val="008D1798"/>
    <w:rsid w:val="008D181A"/>
    <w:rsid w:val="008D1F19"/>
    <w:rsid w:val="008D2C3D"/>
    <w:rsid w:val="008D2D3D"/>
    <w:rsid w:val="008D2D94"/>
    <w:rsid w:val="008D3187"/>
    <w:rsid w:val="008D3301"/>
    <w:rsid w:val="008D36B8"/>
    <w:rsid w:val="008D3752"/>
    <w:rsid w:val="008D3794"/>
    <w:rsid w:val="008D3AE8"/>
    <w:rsid w:val="008D3FC1"/>
    <w:rsid w:val="008D454C"/>
    <w:rsid w:val="008D54E1"/>
    <w:rsid w:val="008D68F4"/>
    <w:rsid w:val="008D6B6F"/>
    <w:rsid w:val="008D6DD2"/>
    <w:rsid w:val="008D6F67"/>
    <w:rsid w:val="008D6FCC"/>
    <w:rsid w:val="008D704D"/>
    <w:rsid w:val="008E02DE"/>
    <w:rsid w:val="008E0D09"/>
    <w:rsid w:val="008E1172"/>
    <w:rsid w:val="008E1305"/>
    <w:rsid w:val="008E1835"/>
    <w:rsid w:val="008E1BD3"/>
    <w:rsid w:val="008E2035"/>
    <w:rsid w:val="008E248C"/>
    <w:rsid w:val="008E280A"/>
    <w:rsid w:val="008E2C68"/>
    <w:rsid w:val="008E2F8A"/>
    <w:rsid w:val="008E3081"/>
    <w:rsid w:val="008E31B9"/>
    <w:rsid w:val="008E42F1"/>
    <w:rsid w:val="008E479D"/>
    <w:rsid w:val="008E4A13"/>
    <w:rsid w:val="008E4A3C"/>
    <w:rsid w:val="008E4CB4"/>
    <w:rsid w:val="008E6227"/>
    <w:rsid w:val="008E654F"/>
    <w:rsid w:val="008E656A"/>
    <w:rsid w:val="008E6D07"/>
    <w:rsid w:val="008E7489"/>
    <w:rsid w:val="008E7939"/>
    <w:rsid w:val="008E79CC"/>
    <w:rsid w:val="008E7BD5"/>
    <w:rsid w:val="008E7C2A"/>
    <w:rsid w:val="008E7D27"/>
    <w:rsid w:val="008E7D87"/>
    <w:rsid w:val="008E7DB3"/>
    <w:rsid w:val="008F02EA"/>
    <w:rsid w:val="008F0404"/>
    <w:rsid w:val="008F0B38"/>
    <w:rsid w:val="008F15D0"/>
    <w:rsid w:val="008F18F2"/>
    <w:rsid w:val="008F1C0B"/>
    <w:rsid w:val="008F1C25"/>
    <w:rsid w:val="008F1D6A"/>
    <w:rsid w:val="008F242E"/>
    <w:rsid w:val="008F2477"/>
    <w:rsid w:val="008F27A4"/>
    <w:rsid w:val="008F2900"/>
    <w:rsid w:val="008F32D0"/>
    <w:rsid w:val="008F34D6"/>
    <w:rsid w:val="008F35AA"/>
    <w:rsid w:val="008F38C8"/>
    <w:rsid w:val="008F3C8E"/>
    <w:rsid w:val="008F3F8E"/>
    <w:rsid w:val="008F4194"/>
    <w:rsid w:val="008F4D52"/>
    <w:rsid w:val="008F5160"/>
    <w:rsid w:val="008F52B3"/>
    <w:rsid w:val="008F5556"/>
    <w:rsid w:val="008F59C5"/>
    <w:rsid w:val="008F5E15"/>
    <w:rsid w:val="008F6484"/>
    <w:rsid w:val="008F66FF"/>
    <w:rsid w:val="008F6A15"/>
    <w:rsid w:val="008F6D6B"/>
    <w:rsid w:val="008F6F8C"/>
    <w:rsid w:val="008F7226"/>
    <w:rsid w:val="008F78D4"/>
    <w:rsid w:val="008F7BC1"/>
    <w:rsid w:val="008F7F9A"/>
    <w:rsid w:val="009003B1"/>
    <w:rsid w:val="009007BA"/>
    <w:rsid w:val="00900D5D"/>
    <w:rsid w:val="00901552"/>
    <w:rsid w:val="00901FB3"/>
    <w:rsid w:val="009025EC"/>
    <w:rsid w:val="009032BE"/>
    <w:rsid w:val="009034DF"/>
    <w:rsid w:val="00903F2F"/>
    <w:rsid w:val="009043AE"/>
    <w:rsid w:val="00904BC4"/>
    <w:rsid w:val="0090524F"/>
    <w:rsid w:val="00905C8B"/>
    <w:rsid w:val="00907390"/>
    <w:rsid w:val="009079D3"/>
    <w:rsid w:val="0091069A"/>
    <w:rsid w:val="00910980"/>
    <w:rsid w:val="00910C39"/>
    <w:rsid w:val="00910E82"/>
    <w:rsid w:val="00911B90"/>
    <w:rsid w:val="00911C54"/>
    <w:rsid w:val="009122A7"/>
    <w:rsid w:val="00912781"/>
    <w:rsid w:val="00912795"/>
    <w:rsid w:val="00913029"/>
    <w:rsid w:val="0091365D"/>
    <w:rsid w:val="0091378D"/>
    <w:rsid w:val="00913EE3"/>
    <w:rsid w:val="009142CB"/>
    <w:rsid w:val="00914D3F"/>
    <w:rsid w:val="009151DE"/>
    <w:rsid w:val="009152F5"/>
    <w:rsid w:val="009153F2"/>
    <w:rsid w:val="0091557F"/>
    <w:rsid w:val="00915AF0"/>
    <w:rsid w:val="00915B8A"/>
    <w:rsid w:val="00915E5C"/>
    <w:rsid w:val="0091615C"/>
    <w:rsid w:val="00916CA4"/>
    <w:rsid w:val="00917167"/>
    <w:rsid w:val="0091729A"/>
    <w:rsid w:val="00917452"/>
    <w:rsid w:val="00917759"/>
    <w:rsid w:val="0092026D"/>
    <w:rsid w:val="0092058A"/>
    <w:rsid w:val="00920619"/>
    <w:rsid w:val="00920762"/>
    <w:rsid w:val="009207CE"/>
    <w:rsid w:val="00920A13"/>
    <w:rsid w:val="00920DF2"/>
    <w:rsid w:val="00921465"/>
    <w:rsid w:val="009216C5"/>
    <w:rsid w:val="0092214E"/>
    <w:rsid w:val="00922326"/>
    <w:rsid w:val="00922922"/>
    <w:rsid w:val="009234D7"/>
    <w:rsid w:val="00923A02"/>
    <w:rsid w:val="00924445"/>
    <w:rsid w:val="00924A1B"/>
    <w:rsid w:val="00925348"/>
    <w:rsid w:val="00925B89"/>
    <w:rsid w:val="009265B6"/>
    <w:rsid w:val="009265C0"/>
    <w:rsid w:val="00926649"/>
    <w:rsid w:val="00926F1C"/>
    <w:rsid w:val="00927B33"/>
    <w:rsid w:val="00927DE7"/>
    <w:rsid w:val="00927FB2"/>
    <w:rsid w:val="00927FFC"/>
    <w:rsid w:val="009302A6"/>
    <w:rsid w:val="0093049E"/>
    <w:rsid w:val="00930569"/>
    <w:rsid w:val="009305A7"/>
    <w:rsid w:val="00930A08"/>
    <w:rsid w:val="00930C1C"/>
    <w:rsid w:val="00931518"/>
    <w:rsid w:val="00931E5B"/>
    <w:rsid w:val="00931F19"/>
    <w:rsid w:val="009323DD"/>
    <w:rsid w:val="0093261C"/>
    <w:rsid w:val="00934099"/>
    <w:rsid w:val="00934213"/>
    <w:rsid w:val="009343F6"/>
    <w:rsid w:val="00934599"/>
    <w:rsid w:val="00935371"/>
    <w:rsid w:val="00935826"/>
    <w:rsid w:val="00936653"/>
    <w:rsid w:val="00936A7C"/>
    <w:rsid w:val="0093767A"/>
    <w:rsid w:val="00937E14"/>
    <w:rsid w:val="009400B9"/>
    <w:rsid w:val="00940C8B"/>
    <w:rsid w:val="00940EF8"/>
    <w:rsid w:val="0094151E"/>
    <w:rsid w:val="00941726"/>
    <w:rsid w:val="00942030"/>
    <w:rsid w:val="00942226"/>
    <w:rsid w:val="00942379"/>
    <w:rsid w:val="009425A7"/>
    <w:rsid w:val="00942662"/>
    <w:rsid w:val="00942B80"/>
    <w:rsid w:val="00942BCA"/>
    <w:rsid w:val="00942C81"/>
    <w:rsid w:val="009432F3"/>
    <w:rsid w:val="0094429A"/>
    <w:rsid w:val="00945504"/>
    <w:rsid w:val="009465A0"/>
    <w:rsid w:val="00946722"/>
    <w:rsid w:val="0094688D"/>
    <w:rsid w:val="009469FD"/>
    <w:rsid w:val="00946B13"/>
    <w:rsid w:val="009476BF"/>
    <w:rsid w:val="00947C33"/>
    <w:rsid w:val="009501C3"/>
    <w:rsid w:val="009502BE"/>
    <w:rsid w:val="009502F5"/>
    <w:rsid w:val="00950AE3"/>
    <w:rsid w:val="00950B33"/>
    <w:rsid w:val="00951BEF"/>
    <w:rsid w:val="0095251F"/>
    <w:rsid w:val="00952DDC"/>
    <w:rsid w:val="0095321C"/>
    <w:rsid w:val="00953D09"/>
    <w:rsid w:val="00953F2B"/>
    <w:rsid w:val="00954A8F"/>
    <w:rsid w:val="00955067"/>
    <w:rsid w:val="00955109"/>
    <w:rsid w:val="00955155"/>
    <w:rsid w:val="00955F2F"/>
    <w:rsid w:val="00955FCE"/>
    <w:rsid w:val="00956A4E"/>
    <w:rsid w:val="00956AB5"/>
    <w:rsid w:val="009572B3"/>
    <w:rsid w:val="009577E4"/>
    <w:rsid w:val="00957893"/>
    <w:rsid w:val="00960A92"/>
    <w:rsid w:val="00961502"/>
    <w:rsid w:val="00962184"/>
    <w:rsid w:val="009621A2"/>
    <w:rsid w:val="0096248C"/>
    <w:rsid w:val="00963009"/>
    <w:rsid w:val="0096353F"/>
    <w:rsid w:val="009639C8"/>
    <w:rsid w:val="00963E07"/>
    <w:rsid w:val="0096424C"/>
    <w:rsid w:val="00965310"/>
    <w:rsid w:val="00965592"/>
    <w:rsid w:val="009655C4"/>
    <w:rsid w:val="0096562F"/>
    <w:rsid w:val="009657AE"/>
    <w:rsid w:val="00965894"/>
    <w:rsid w:val="00966032"/>
    <w:rsid w:val="0096626E"/>
    <w:rsid w:val="0096678C"/>
    <w:rsid w:val="00966C61"/>
    <w:rsid w:val="009670AC"/>
    <w:rsid w:val="00967185"/>
    <w:rsid w:val="00967F16"/>
    <w:rsid w:val="009700A8"/>
    <w:rsid w:val="009705ED"/>
    <w:rsid w:val="00970624"/>
    <w:rsid w:val="009706D5"/>
    <w:rsid w:val="00970BA8"/>
    <w:rsid w:val="00971170"/>
    <w:rsid w:val="009716FC"/>
    <w:rsid w:val="00971D98"/>
    <w:rsid w:val="009722B5"/>
    <w:rsid w:val="00972322"/>
    <w:rsid w:val="00972D0D"/>
    <w:rsid w:val="00973D2D"/>
    <w:rsid w:val="0097407A"/>
    <w:rsid w:val="009743D3"/>
    <w:rsid w:val="00974D66"/>
    <w:rsid w:val="00975737"/>
    <w:rsid w:val="00975F1F"/>
    <w:rsid w:val="0097609B"/>
    <w:rsid w:val="009763A6"/>
    <w:rsid w:val="009763B1"/>
    <w:rsid w:val="009766CF"/>
    <w:rsid w:val="00976A65"/>
    <w:rsid w:val="0097716E"/>
    <w:rsid w:val="009773F1"/>
    <w:rsid w:val="009774CC"/>
    <w:rsid w:val="00977F20"/>
    <w:rsid w:val="00980D68"/>
    <w:rsid w:val="00980EBA"/>
    <w:rsid w:val="0098179C"/>
    <w:rsid w:val="009827EC"/>
    <w:rsid w:val="00982EE8"/>
    <w:rsid w:val="00983A43"/>
    <w:rsid w:val="009841CD"/>
    <w:rsid w:val="00984B02"/>
    <w:rsid w:val="009854F5"/>
    <w:rsid w:val="009855D4"/>
    <w:rsid w:val="00985A84"/>
    <w:rsid w:val="00985F55"/>
    <w:rsid w:val="00986CE1"/>
    <w:rsid w:val="00986FE3"/>
    <w:rsid w:val="00987593"/>
    <w:rsid w:val="009875E9"/>
    <w:rsid w:val="00987DE7"/>
    <w:rsid w:val="00990052"/>
    <w:rsid w:val="00990E9B"/>
    <w:rsid w:val="009910A4"/>
    <w:rsid w:val="00991D5A"/>
    <w:rsid w:val="009921F1"/>
    <w:rsid w:val="009921F9"/>
    <w:rsid w:val="00992396"/>
    <w:rsid w:val="0099297C"/>
    <w:rsid w:val="00993376"/>
    <w:rsid w:val="0099370A"/>
    <w:rsid w:val="00993EC5"/>
    <w:rsid w:val="0099413E"/>
    <w:rsid w:val="00994E8E"/>
    <w:rsid w:val="00995113"/>
    <w:rsid w:val="00995FEE"/>
    <w:rsid w:val="00995FFB"/>
    <w:rsid w:val="00996035"/>
    <w:rsid w:val="00996076"/>
    <w:rsid w:val="00996241"/>
    <w:rsid w:val="009962F4"/>
    <w:rsid w:val="0099696F"/>
    <w:rsid w:val="00996A31"/>
    <w:rsid w:val="00996ED0"/>
    <w:rsid w:val="0099719C"/>
    <w:rsid w:val="0099736C"/>
    <w:rsid w:val="00997429"/>
    <w:rsid w:val="009975FC"/>
    <w:rsid w:val="009978CF"/>
    <w:rsid w:val="009A0221"/>
    <w:rsid w:val="009A04BD"/>
    <w:rsid w:val="009A0886"/>
    <w:rsid w:val="009A0BD5"/>
    <w:rsid w:val="009A1547"/>
    <w:rsid w:val="009A180D"/>
    <w:rsid w:val="009A1887"/>
    <w:rsid w:val="009A1A75"/>
    <w:rsid w:val="009A201E"/>
    <w:rsid w:val="009A3252"/>
    <w:rsid w:val="009A3A73"/>
    <w:rsid w:val="009A43BF"/>
    <w:rsid w:val="009A50B5"/>
    <w:rsid w:val="009A5B5D"/>
    <w:rsid w:val="009A5D2F"/>
    <w:rsid w:val="009A6170"/>
    <w:rsid w:val="009A61DC"/>
    <w:rsid w:val="009A6678"/>
    <w:rsid w:val="009A7D11"/>
    <w:rsid w:val="009B076D"/>
    <w:rsid w:val="009B09FF"/>
    <w:rsid w:val="009B1258"/>
    <w:rsid w:val="009B141D"/>
    <w:rsid w:val="009B2302"/>
    <w:rsid w:val="009B2491"/>
    <w:rsid w:val="009B2B6B"/>
    <w:rsid w:val="009B2D7A"/>
    <w:rsid w:val="009B2E1B"/>
    <w:rsid w:val="009B2E3F"/>
    <w:rsid w:val="009B3266"/>
    <w:rsid w:val="009B338B"/>
    <w:rsid w:val="009B374D"/>
    <w:rsid w:val="009B3AF8"/>
    <w:rsid w:val="009B3D97"/>
    <w:rsid w:val="009B3F3E"/>
    <w:rsid w:val="009B3FDD"/>
    <w:rsid w:val="009B41F0"/>
    <w:rsid w:val="009B490F"/>
    <w:rsid w:val="009B4AF5"/>
    <w:rsid w:val="009B525B"/>
    <w:rsid w:val="009B54DB"/>
    <w:rsid w:val="009B62AA"/>
    <w:rsid w:val="009B654D"/>
    <w:rsid w:val="009B6595"/>
    <w:rsid w:val="009B6D8F"/>
    <w:rsid w:val="009B6E32"/>
    <w:rsid w:val="009B6E5B"/>
    <w:rsid w:val="009B6F95"/>
    <w:rsid w:val="009B711D"/>
    <w:rsid w:val="009B7813"/>
    <w:rsid w:val="009C00DC"/>
    <w:rsid w:val="009C04D6"/>
    <w:rsid w:val="009C06DA"/>
    <w:rsid w:val="009C0B60"/>
    <w:rsid w:val="009C1155"/>
    <w:rsid w:val="009C19E0"/>
    <w:rsid w:val="009C1B9B"/>
    <w:rsid w:val="009C2357"/>
    <w:rsid w:val="009C23BA"/>
    <w:rsid w:val="009C2518"/>
    <w:rsid w:val="009C268E"/>
    <w:rsid w:val="009C30B3"/>
    <w:rsid w:val="009C326A"/>
    <w:rsid w:val="009C3882"/>
    <w:rsid w:val="009C436F"/>
    <w:rsid w:val="009C43B4"/>
    <w:rsid w:val="009C4A6D"/>
    <w:rsid w:val="009C5246"/>
    <w:rsid w:val="009C5825"/>
    <w:rsid w:val="009C5AA9"/>
    <w:rsid w:val="009C621B"/>
    <w:rsid w:val="009C622E"/>
    <w:rsid w:val="009C658D"/>
    <w:rsid w:val="009C69A4"/>
    <w:rsid w:val="009C6C1E"/>
    <w:rsid w:val="009C6DCC"/>
    <w:rsid w:val="009C6DF3"/>
    <w:rsid w:val="009C6DFE"/>
    <w:rsid w:val="009C6EFA"/>
    <w:rsid w:val="009C74E3"/>
    <w:rsid w:val="009C77E7"/>
    <w:rsid w:val="009C7A2D"/>
    <w:rsid w:val="009C7D51"/>
    <w:rsid w:val="009D02CC"/>
    <w:rsid w:val="009D03EB"/>
    <w:rsid w:val="009D08A3"/>
    <w:rsid w:val="009D0C3F"/>
    <w:rsid w:val="009D0DC5"/>
    <w:rsid w:val="009D1038"/>
    <w:rsid w:val="009D184C"/>
    <w:rsid w:val="009D2888"/>
    <w:rsid w:val="009D2B50"/>
    <w:rsid w:val="009D2F13"/>
    <w:rsid w:val="009D2F4F"/>
    <w:rsid w:val="009D4551"/>
    <w:rsid w:val="009D50E9"/>
    <w:rsid w:val="009D5909"/>
    <w:rsid w:val="009D5CDA"/>
    <w:rsid w:val="009D5D9E"/>
    <w:rsid w:val="009D606E"/>
    <w:rsid w:val="009D61CE"/>
    <w:rsid w:val="009D629A"/>
    <w:rsid w:val="009D62CF"/>
    <w:rsid w:val="009D632F"/>
    <w:rsid w:val="009D656E"/>
    <w:rsid w:val="009D6598"/>
    <w:rsid w:val="009D6B55"/>
    <w:rsid w:val="009D7294"/>
    <w:rsid w:val="009D73D9"/>
    <w:rsid w:val="009D779F"/>
    <w:rsid w:val="009E064A"/>
    <w:rsid w:val="009E106C"/>
    <w:rsid w:val="009E1E37"/>
    <w:rsid w:val="009E1EBE"/>
    <w:rsid w:val="009E1FFB"/>
    <w:rsid w:val="009E20B7"/>
    <w:rsid w:val="009E2403"/>
    <w:rsid w:val="009E2768"/>
    <w:rsid w:val="009E3B16"/>
    <w:rsid w:val="009E3E43"/>
    <w:rsid w:val="009E43D5"/>
    <w:rsid w:val="009E46B6"/>
    <w:rsid w:val="009E46BC"/>
    <w:rsid w:val="009E4CDE"/>
    <w:rsid w:val="009E61A9"/>
    <w:rsid w:val="009E6E3B"/>
    <w:rsid w:val="009F0698"/>
    <w:rsid w:val="009F07E5"/>
    <w:rsid w:val="009F0935"/>
    <w:rsid w:val="009F0A4E"/>
    <w:rsid w:val="009F18CF"/>
    <w:rsid w:val="009F19FE"/>
    <w:rsid w:val="009F28FA"/>
    <w:rsid w:val="009F319A"/>
    <w:rsid w:val="009F31D0"/>
    <w:rsid w:val="009F3379"/>
    <w:rsid w:val="009F372E"/>
    <w:rsid w:val="009F3AA7"/>
    <w:rsid w:val="009F402F"/>
    <w:rsid w:val="009F474E"/>
    <w:rsid w:val="009F4CE8"/>
    <w:rsid w:val="009F4E56"/>
    <w:rsid w:val="009F4FBE"/>
    <w:rsid w:val="009F5355"/>
    <w:rsid w:val="009F5AAD"/>
    <w:rsid w:val="009F639D"/>
    <w:rsid w:val="009F644C"/>
    <w:rsid w:val="009F7959"/>
    <w:rsid w:val="009F7C63"/>
    <w:rsid w:val="009F7D62"/>
    <w:rsid w:val="009F7F79"/>
    <w:rsid w:val="00A000BE"/>
    <w:rsid w:val="00A000F5"/>
    <w:rsid w:val="00A00765"/>
    <w:rsid w:val="00A0156A"/>
    <w:rsid w:val="00A01B3A"/>
    <w:rsid w:val="00A01BE3"/>
    <w:rsid w:val="00A0216C"/>
    <w:rsid w:val="00A021C2"/>
    <w:rsid w:val="00A02524"/>
    <w:rsid w:val="00A028CC"/>
    <w:rsid w:val="00A03374"/>
    <w:rsid w:val="00A03422"/>
    <w:rsid w:val="00A03B2D"/>
    <w:rsid w:val="00A03DA3"/>
    <w:rsid w:val="00A0430F"/>
    <w:rsid w:val="00A045BC"/>
    <w:rsid w:val="00A0494F"/>
    <w:rsid w:val="00A04ACA"/>
    <w:rsid w:val="00A054B9"/>
    <w:rsid w:val="00A05A69"/>
    <w:rsid w:val="00A06455"/>
    <w:rsid w:val="00A065A2"/>
    <w:rsid w:val="00A06AC2"/>
    <w:rsid w:val="00A06CBB"/>
    <w:rsid w:val="00A07631"/>
    <w:rsid w:val="00A0783C"/>
    <w:rsid w:val="00A07E07"/>
    <w:rsid w:val="00A07E54"/>
    <w:rsid w:val="00A109FD"/>
    <w:rsid w:val="00A10FCA"/>
    <w:rsid w:val="00A113C1"/>
    <w:rsid w:val="00A124A5"/>
    <w:rsid w:val="00A12A51"/>
    <w:rsid w:val="00A130D3"/>
    <w:rsid w:val="00A1328D"/>
    <w:rsid w:val="00A13587"/>
    <w:rsid w:val="00A13893"/>
    <w:rsid w:val="00A13EAF"/>
    <w:rsid w:val="00A147C9"/>
    <w:rsid w:val="00A14833"/>
    <w:rsid w:val="00A15889"/>
    <w:rsid w:val="00A16BA6"/>
    <w:rsid w:val="00A176D5"/>
    <w:rsid w:val="00A1780C"/>
    <w:rsid w:val="00A179AA"/>
    <w:rsid w:val="00A208E0"/>
    <w:rsid w:val="00A20962"/>
    <w:rsid w:val="00A20D00"/>
    <w:rsid w:val="00A215B6"/>
    <w:rsid w:val="00A217B2"/>
    <w:rsid w:val="00A21F3E"/>
    <w:rsid w:val="00A222A1"/>
    <w:rsid w:val="00A23042"/>
    <w:rsid w:val="00A23B71"/>
    <w:rsid w:val="00A23C2A"/>
    <w:rsid w:val="00A2480E"/>
    <w:rsid w:val="00A24EBE"/>
    <w:rsid w:val="00A24FBA"/>
    <w:rsid w:val="00A25168"/>
    <w:rsid w:val="00A252EB"/>
    <w:rsid w:val="00A25311"/>
    <w:rsid w:val="00A2534E"/>
    <w:rsid w:val="00A25672"/>
    <w:rsid w:val="00A25751"/>
    <w:rsid w:val="00A25D08"/>
    <w:rsid w:val="00A2674E"/>
    <w:rsid w:val="00A26794"/>
    <w:rsid w:val="00A26F11"/>
    <w:rsid w:val="00A27446"/>
    <w:rsid w:val="00A27846"/>
    <w:rsid w:val="00A279C1"/>
    <w:rsid w:val="00A30644"/>
    <w:rsid w:val="00A30DEC"/>
    <w:rsid w:val="00A3113F"/>
    <w:rsid w:val="00A31171"/>
    <w:rsid w:val="00A311DE"/>
    <w:rsid w:val="00A31436"/>
    <w:rsid w:val="00A322CD"/>
    <w:rsid w:val="00A32686"/>
    <w:rsid w:val="00A32BE9"/>
    <w:rsid w:val="00A32C66"/>
    <w:rsid w:val="00A32D6E"/>
    <w:rsid w:val="00A32DFF"/>
    <w:rsid w:val="00A3309F"/>
    <w:rsid w:val="00A33366"/>
    <w:rsid w:val="00A33684"/>
    <w:rsid w:val="00A343F4"/>
    <w:rsid w:val="00A34AA7"/>
    <w:rsid w:val="00A3512C"/>
    <w:rsid w:val="00A351CC"/>
    <w:rsid w:val="00A35770"/>
    <w:rsid w:val="00A35ED4"/>
    <w:rsid w:val="00A3675E"/>
    <w:rsid w:val="00A3699B"/>
    <w:rsid w:val="00A36D58"/>
    <w:rsid w:val="00A36E9B"/>
    <w:rsid w:val="00A3716C"/>
    <w:rsid w:val="00A37475"/>
    <w:rsid w:val="00A37503"/>
    <w:rsid w:val="00A41AC1"/>
    <w:rsid w:val="00A41CA4"/>
    <w:rsid w:val="00A42B33"/>
    <w:rsid w:val="00A42FE7"/>
    <w:rsid w:val="00A43140"/>
    <w:rsid w:val="00A4394E"/>
    <w:rsid w:val="00A43BC1"/>
    <w:rsid w:val="00A43C02"/>
    <w:rsid w:val="00A44166"/>
    <w:rsid w:val="00A442CD"/>
    <w:rsid w:val="00A44C01"/>
    <w:rsid w:val="00A45433"/>
    <w:rsid w:val="00A4580A"/>
    <w:rsid w:val="00A4599F"/>
    <w:rsid w:val="00A45C26"/>
    <w:rsid w:val="00A4619E"/>
    <w:rsid w:val="00A4642B"/>
    <w:rsid w:val="00A466F1"/>
    <w:rsid w:val="00A478DF"/>
    <w:rsid w:val="00A47A85"/>
    <w:rsid w:val="00A507A9"/>
    <w:rsid w:val="00A510B9"/>
    <w:rsid w:val="00A5143A"/>
    <w:rsid w:val="00A51E81"/>
    <w:rsid w:val="00A52316"/>
    <w:rsid w:val="00A524F1"/>
    <w:rsid w:val="00A5253F"/>
    <w:rsid w:val="00A529F8"/>
    <w:rsid w:val="00A52B08"/>
    <w:rsid w:val="00A53041"/>
    <w:rsid w:val="00A535AB"/>
    <w:rsid w:val="00A53BAE"/>
    <w:rsid w:val="00A53CF6"/>
    <w:rsid w:val="00A5462A"/>
    <w:rsid w:val="00A547B5"/>
    <w:rsid w:val="00A54F56"/>
    <w:rsid w:val="00A54FCF"/>
    <w:rsid w:val="00A5513B"/>
    <w:rsid w:val="00A5552B"/>
    <w:rsid w:val="00A557CB"/>
    <w:rsid w:val="00A55891"/>
    <w:rsid w:val="00A55AA5"/>
    <w:rsid w:val="00A560A2"/>
    <w:rsid w:val="00A56610"/>
    <w:rsid w:val="00A56CBE"/>
    <w:rsid w:val="00A57036"/>
    <w:rsid w:val="00A571AB"/>
    <w:rsid w:val="00A5749C"/>
    <w:rsid w:val="00A5751B"/>
    <w:rsid w:val="00A57707"/>
    <w:rsid w:val="00A57F12"/>
    <w:rsid w:val="00A57FB5"/>
    <w:rsid w:val="00A6013D"/>
    <w:rsid w:val="00A601D0"/>
    <w:rsid w:val="00A60616"/>
    <w:rsid w:val="00A606AD"/>
    <w:rsid w:val="00A6076B"/>
    <w:rsid w:val="00A6180D"/>
    <w:rsid w:val="00A62C51"/>
    <w:rsid w:val="00A63571"/>
    <w:rsid w:val="00A637A9"/>
    <w:rsid w:val="00A63C55"/>
    <w:rsid w:val="00A63C9A"/>
    <w:rsid w:val="00A63EE7"/>
    <w:rsid w:val="00A64641"/>
    <w:rsid w:val="00A646E1"/>
    <w:rsid w:val="00A649F1"/>
    <w:rsid w:val="00A6570E"/>
    <w:rsid w:val="00A65A55"/>
    <w:rsid w:val="00A65B5C"/>
    <w:rsid w:val="00A65CD9"/>
    <w:rsid w:val="00A65DFA"/>
    <w:rsid w:val="00A6625B"/>
    <w:rsid w:val="00A670B7"/>
    <w:rsid w:val="00A672CD"/>
    <w:rsid w:val="00A67451"/>
    <w:rsid w:val="00A67567"/>
    <w:rsid w:val="00A7020F"/>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245"/>
    <w:rsid w:val="00A81620"/>
    <w:rsid w:val="00A81AA2"/>
    <w:rsid w:val="00A81B5E"/>
    <w:rsid w:val="00A81FB7"/>
    <w:rsid w:val="00A82267"/>
    <w:rsid w:val="00A8284B"/>
    <w:rsid w:val="00A8294D"/>
    <w:rsid w:val="00A829C4"/>
    <w:rsid w:val="00A82A79"/>
    <w:rsid w:val="00A82A84"/>
    <w:rsid w:val="00A82BCF"/>
    <w:rsid w:val="00A83F3F"/>
    <w:rsid w:val="00A84166"/>
    <w:rsid w:val="00A84566"/>
    <w:rsid w:val="00A84687"/>
    <w:rsid w:val="00A84D66"/>
    <w:rsid w:val="00A85306"/>
    <w:rsid w:val="00A85E13"/>
    <w:rsid w:val="00A865DA"/>
    <w:rsid w:val="00A8703A"/>
    <w:rsid w:val="00A87780"/>
    <w:rsid w:val="00A87C52"/>
    <w:rsid w:val="00A87DB0"/>
    <w:rsid w:val="00A87E92"/>
    <w:rsid w:val="00A90AF8"/>
    <w:rsid w:val="00A90BF9"/>
    <w:rsid w:val="00A90C67"/>
    <w:rsid w:val="00A90E05"/>
    <w:rsid w:val="00A90F37"/>
    <w:rsid w:val="00A91483"/>
    <w:rsid w:val="00A91CC0"/>
    <w:rsid w:val="00A92611"/>
    <w:rsid w:val="00A934E0"/>
    <w:rsid w:val="00A93C5D"/>
    <w:rsid w:val="00A9408F"/>
    <w:rsid w:val="00A940CF"/>
    <w:rsid w:val="00A941C1"/>
    <w:rsid w:val="00A94866"/>
    <w:rsid w:val="00A9488B"/>
    <w:rsid w:val="00A94AAE"/>
    <w:rsid w:val="00A95D49"/>
    <w:rsid w:val="00A96518"/>
    <w:rsid w:val="00A96630"/>
    <w:rsid w:val="00A96A3C"/>
    <w:rsid w:val="00A97192"/>
    <w:rsid w:val="00A97EDD"/>
    <w:rsid w:val="00A97EF0"/>
    <w:rsid w:val="00A97FF0"/>
    <w:rsid w:val="00AA04FF"/>
    <w:rsid w:val="00AA0DC1"/>
    <w:rsid w:val="00AA1198"/>
    <w:rsid w:val="00AA1D7C"/>
    <w:rsid w:val="00AA23FB"/>
    <w:rsid w:val="00AA2718"/>
    <w:rsid w:val="00AA29DF"/>
    <w:rsid w:val="00AA2A14"/>
    <w:rsid w:val="00AA362E"/>
    <w:rsid w:val="00AA4915"/>
    <w:rsid w:val="00AA4CE6"/>
    <w:rsid w:val="00AA52E1"/>
    <w:rsid w:val="00AA62D6"/>
    <w:rsid w:val="00AA6640"/>
    <w:rsid w:val="00AA66DF"/>
    <w:rsid w:val="00AA6796"/>
    <w:rsid w:val="00AA78B2"/>
    <w:rsid w:val="00AA7C0D"/>
    <w:rsid w:val="00AA7D43"/>
    <w:rsid w:val="00AA7DD1"/>
    <w:rsid w:val="00AB1290"/>
    <w:rsid w:val="00AB1754"/>
    <w:rsid w:val="00AB1A31"/>
    <w:rsid w:val="00AB1EF3"/>
    <w:rsid w:val="00AB2237"/>
    <w:rsid w:val="00AB2DB9"/>
    <w:rsid w:val="00AB2E78"/>
    <w:rsid w:val="00AB2FA0"/>
    <w:rsid w:val="00AB30B4"/>
    <w:rsid w:val="00AB3B35"/>
    <w:rsid w:val="00AB3B5E"/>
    <w:rsid w:val="00AB3EA4"/>
    <w:rsid w:val="00AB5541"/>
    <w:rsid w:val="00AB5657"/>
    <w:rsid w:val="00AB5BE3"/>
    <w:rsid w:val="00AB5FFA"/>
    <w:rsid w:val="00AB6548"/>
    <w:rsid w:val="00AB6922"/>
    <w:rsid w:val="00AB69B0"/>
    <w:rsid w:val="00AB7367"/>
    <w:rsid w:val="00AB7576"/>
    <w:rsid w:val="00AB7730"/>
    <w:rsid w:val="00AC0833"/>
    <w:rsid w:val="00AC086D"/>
    <w:rsid w:val="00AC088D"/>
    <w:rsid w:val="00AC0CC8"/>
    <w:rsid w:val="00AC1757"/>
    <w:rsid w:val="00AC1D95"/>
    <w:rsid w:val="00AC2788"/>
    <w:rsid w:val="00AC2801"/>
    <w:rsid w:val="00AC2A50"/>
    <w:rsid w:val="00AC2A6E"/>
    <w:rsid w:val="00AC2AD3"/>
    <w:rsid w:val="00AC32A3"/>
    <w:rsid w:val="00AC3857"/>
    <w:rsid w:val="00AC4350"/>
    <w:rsid w:val="00AC4934"/>
    <w:rsid w:val="00AC54A5"/>
    <w:rsid w:val="00AC5766"/>
    <w:rsid w:val="00AC63F1"/>
    <w:rsid w:val="00AC69AA"/>
    <w:rsid w:val="00AC6CCC"/>
    <w:rsid w:val="00AC6F14"/>
    <w:rsid w:val="00AC7575"/>
    <w:rsid w:val="00AC7C29"/>
    <w:rsid w:val="00AD010C"/>
    <w:rsid w:val="00AD0174"/>
    <w:rsid w:val="00AD0431"/>
    <w:rsid w:val="00AD0911"/>
    <w:rsid w:val="00AD0F22"/>
    <w:rsid w:val="00AD16FA"/>
    <w:rsid w:val="00AD1B88"/>
    <w:rsid w:val="00AD2428"/>
    <w:rsid w:val="00AD352D"/>
    <w:rsid w:val="00AD3648"/>
    <w:rsid w:val="00AD3951"/>
    <w:rsid w:val="00AD3DCD"/>
    <w:rsid w:val="00AD4055"/>
    <w:rsid w:val="00AD4722"/>
    <w:rsid w:val="00AD5069"/>
    <w:rsid w:val="00AD51F7"/>
    <w:rsid w:val="00AD56F4"/>
    <w:rsid w:val="00AD57B1"/>
    <w:rsid w:val="00AD5BC5"/>
    <w:rsid w:val="00AD5CCC"/>
    <w:rsid w:val="00AD5DD1"/>
    <w:rsid w:val="00AD6119"/>
    <w:rsid w:val="00AD6A9B"/>
    <w:rsid w:val="00AD752B"/>
    <w:rsid w:val="00AD77F7"/>
    <w:rsid w:val="00AD7D83"/>
    <w:rsid w:val="00AE0668"/>
    <w:rsid w:val="00AE0E2E"/>
    <w:rsid w:val="00AE1244"/>
    <w:rsid w:val="00AE1C5F"/>
    <w:rsid w:val="00AE2B70"/>
    <w:rsid w:val="00AE3439"/>
    <w:rsid w:val="00AE3888"/>
    <w:rsid w:val="00AE422D"/>
    <w:rsid w:val="00AE444B"/>
    <w:rsid w:val="00AE47CE"/>
    <w:rsid w:val="00AE4A4F"/>
    <w:rsid w:val="00AE52D9"/>
    <w:rsid w:val="00AE55E5"/>
    <w:rsid w:val="00AE60D1"/>
    <w:rsid w:val="00AE6BCB"/>
    <w:rsid w:val="00AE7624"/>
    <w:rsid w:val="00AF0AB7"/>
    <w:rsid w:val="00AF0F4B"/>
    <w:rsid w:val="00AF120E"/>
    <w:rsid w:val="00AF1430"/>
    <w:rsid w:val="00AF176A"/>
    <w:rsid w:val="00AF17A1"/>
    <w:rsid w:val="00AF1844"/>
    <w:rsid w:val="00AF19EE"/>
    <w:rsid w:val="00AF1D25"/>
    <w:rsid w:val="00AF2399"/>
    <w:rsid w:val="00AF24D0"/>
    <w:rsid w:val="00AF2695"/>
    <w:rsid w:val="00AF2869"/>
    <w:rsid w:val="00AF2BB5"/>
    <w:rsid w:val="00AF42F9"/>
    <w:rsid w:val="00AF4EF5"/>
    <w:rsid w:val="00AF5081"/>
    <w:rsid w:val="00AF551E"/>
    <w:rsid w:val="00AF58B1"/>
    <w:rsid w:val="00AF5CF4"/>
    <w:rsid w:val="00AF6074"/>
    <w:rsid w:val="00AF62E6"/>
    <w:rsid w:val="00AF6775"/>
    <w:rsid w:val="00AF6844"/>
    <w:rsid w:val="00AF6F4E"/>
    <w:rsid w:val="00AF76C1"/>
    <w:rsid w:val="00AF7812"/>
    <w:rsid w:val="00AF7CB0"/>
    <w:rsid w:val="00AF7F98"/>
    <w:rsid w:val="00AF7FB3"/>
    <w:rsid w:val="00B004F2"/>
    <w:rsid w:val="00B00C12"/>
    <w:rsid w:val="00B0127F"/>
    <w:rsid w:val="00B012CF"/>
    <w:rsid w:val="00B015FC"/>
    <w:rsid w:val="00B01748"/>
    <w:rsid w:val="00B01A92"/>
    <w:rsid w:val="00B01C30"/>
    <w:rsid w:val="00B03CE0"/>
    <w:rsid w:val="00B03E62"/>
    <w:rsid w:val="00B04FDB"/>
    <w:rsid w:val="00B055B5"/>
    <w:rsid w:val="00B055F4"/>
    <w:rsid w:val="00B05A03"/>
    <w:rsid w:val="00B05BC3"/>
    <w:rsid w:val="00B06A47"/>
    <w:rsid w:val="00B06EA0"/>
    <w:rsid w:val="00B072AA"/>
    <w:rsid w:val="00B07665"/>
    <w:rsid w:val="00B1096B"/>
    <w:rsid w:val="00B10ACF"/>
    <w:rsid w:val="00B10DBB"/>
    <w:rsid w:val="00B1123C"/>
    <w:rsid w:val="00B12164"/>
    <w:rsid w:val="00B123E4"/>
    <w:rsid w:val="00B12512"/>
    <w:rsid w:val="00B12BF6"/>
    <w:rsid w:val="00B1388F"/>
    <w:rsid w:val="00B14544"/>
    <w:rsid w:val="00B149EA"/>
    <w:rsid w:val="00B15793"/>
    <w:rsid w:val="00B157D6"/>
    <w:rsid w:val="00B15E9E"/>
    <w:rsid w:val="00B16159"/>
    <w:rsid w:val="00B16562"/>
    <w:rsid w:val="00B166BC"/>
    <w:rsid w:val="00B16A8C"/>
    <w:rsid w:val="00B16D29"/>
    <w:rsid w:val="00B17053"/>
    <w:rsid w:val="00B176FD"/>
    <w:rsid w:val="00B17DBA"/>
    <w:rsid w:val="00B203BE"/>
    <w:rsid w:val="00B2069D"/>
    <w:rsid w:val="00B20EB6"/>
    <w:rsid w:val="00B210DB"/>
    <w:rsid w:val="00B2125E"/>
    <w:rsid w:val="00B21AC5"/>
    <w:rsid w:val="00B21EFA"/>
    <w:rsid w:val="00B2239D"/>
    <w:rsid w:val="00B22538"/>
    <w:rsid w:val="00B225C9"/>
    <w:rsid w:val="00B228FF"/>
    <w:rsid w:val="00B22A50"/>
    <w:rsid w:val="00B24214"/>
    <w:rsid w:val="00B2459A"/>
    <w:rsid w:val="00B24708"/>
    <w:rsid w:val="00B24D95"/>
    <w:rsid w:val="00B252D4"/>
    <w:rsid w:val="00B26D73"/>
    <w:rsid w:val="00B27D89"/>
    <w:rsid w:val="00B27FB8"/>
    <w:rsid w:val="00B30554"/>
    <w:rsid w:val="00B3055F"/>
    <w:rsid w:val="00B3059B"/>
    <w:rsid w:val="00B3068F"/>
    <w:rsid w:val="00B30979"/>
    <w:rsid w:val="00B30AC8"/>
    <w:rsid w:val="00B30CEA"/>
    <w:rsid w:val="00B31908"/>
    <w:rsid w:val="00B31D3E"/>
    <w:rsid w:val="00B31D5E"/>
    <w:rsid w:val="00B3233B"/>
    <w:rsid w:val="00B3287D"/>
    <w:rsid w:val="00B32A70"/>
    <w:rsid w:val="00B33394"/>
    <w:rsid w:val="00B33416"/>
    <w:rsid w:val="00B33B76"/>
    <w:rsid w:val="00B33BE7"/>
    <w:rsid w:val="00B33EAC"/>
    <w:rsid w:val="00B34020"/>
    <w:rsid w:val="00B34FE6"/>
    <w:rsid w:val="00B3551C"/>
    <w:rsid w:val="00B35572"/>
    <w:rsid w:val="00B359A7"/>
    <w:rsid w:val="00B35FC1"/>
    <w:rsid w:val="00B368D9"/>
    <w:rsid w:val="00B3699E"/>
    <w:rsid w:val="00B37102"/>
    <w:rsid w:val="00B375D6"/>
    <w:rsid w:val="00B37854"/>
    <w:rsid w:val="00B40021"/>
    <w:rsid w:val="00B4072E"/>
    <w:rsid w:val="00B4080D"/>
    <w:rsid w:val="00B40DCB"/>
    <w:rsid w:val="00B41056"/>
    <w:rsid w:val="00B411B4"/>
    <w:rsid w:val="00B411DB"/>
    <w:rsid w:val="00B413C6"/>
    <w:rsid w:val="00B41585"/>
    <w:rsid w:val="00B415A1"/>
    <w:rsid w:val="00B41B63"/>
    <w:rsid w:val="00B41C66"/>
    <w:rsid w:val="00B42273"/>
    <w:rsid w:val="00B424B6"/>
    <w:rsid w:val="00B42865"/>
    <w:rsid w:val="00B437FD"/>
    <w:rsid w:val="00B43A30"/>
    <w:rsid w:val="00B44939"/>
    <w:rsid w:val="00B44C07"/>
    <w:rsid w:val="00B44DAE"/>
    <w:rsid w:val="00B45F61"/>
    <w:rsid w:val="00B4694C"/>
    <w:rsid w:val="00B4698A"/>
    <w:rsid w:val="00B46BD1"/>
    <w:rsid w:val="00B46C90"/>
    <w:rsid w:val="00B47415"/>
    <w:rsid w:val="00B47535"/>
    <w:rsid w:val="00B477F1"/>
    <w:rsid w:val="00B4792F"/>
    <w:rsid w:val="00B47C05"/>
    <w:rsid w:val="00B5061F"/>
    <w:rsid w:val="00B50760"/>
    <w:rsid w:val="00B509DA"/>
    <w:rsid w:val="00B5221E"/>
    <w:rsid w:val="00B522AC"/>
    <w:rsid w:val="00B52729"/>
    <w:rsid w:val="00B5429E"/>
    <w:rsid w:val="00B54489"/>
    <w:rsid w:val="00B54910"/>
    <w:rsid w:val="00B54C37"/>
    <w:rsid w:val="00B54DAB"/>
    <w:rsid w:val="00B5521E"/>
    <w:rsid w:val="00B55A65"/>
    <w:rsid w:val="00B55FAF"/>
    <w:rsid w:val="00B56D81"/>
    <w:rsid w:val="00B56FB2"/>
    <w:rsid w:val="00B57190"/>
    <w:rsid w:val="00B600AE"/>
    <w:rsid w:val="00B606C9"/>
    <w:rsid w:val="00B6092F"/>
    <w:rsid w:val="00B60CB8"/>
    <w:rsid w:val="00B61E41"/>
    <w:rsid w:val="00B61F68"/>
    <w:rsid w:val="00B62973"/>
    <w:rsid w:val="00B62C56"/>
    <w:rsid w:val="00B62D48"/>
    <w:rsid w:val="00B64F95"/>
    <w:rsid w:val="00B6522C"/>
    <w:rsid w:val="00B65F97"/>
    <w:rsid w:val="00B6622D"/>
    <w:rsid w:val="00B6655C"/>
    <w:rsid w:val="00B669F2"/>
    <w:rsid w:val="00B66E67"/>
    <w:rsid w:val="00B673D2"/>
    <w:rsid w:val="00B67D76"/>
    <w:rsid w:val="00B70104"/>
    <w:rsid w:val="00B704AF"/>
    <w:rsid w:val="00B7080D"/>
    <w:rsid w:val="00B70FEE"/>
    <w:rsid w:val="00B712C7"/>
    <w:rsid w:val="00B71887"/>
    <w:rsid w:val="00B71986"/>
    <w:rsid w:val="00B71B06"/>
    <w:rsid w:val="00B72B7F"/>
    <w:rsid w:val="00B72BAC"/>
    <w:rsid w:val="00B72BE1"/>
    <w:rsid w:val="00B72EC0"/>
    <w:rsid w:val="00B73A00"/>
    <w:rsid w:val="00B741D0"/>
    <w:rsid w:val="00B74603"/>
    <w:rsid w:val="00B7494D"/>
    <w:rsid w:val="00B7560A"/>
    <w:rsid w:val="00B75AF1"/>
    <w:rsid w:val="00B75F6D"/>
    <w:rsid w:val="00B7632D"/>
    <w:rsid w:val="00B76501"/>
    <w:rsid w:val="00B76FA2"/>
    <w:rsid w:val="00B772DE"/>
    <w:rsid w:val="00B80303"/>
    <w:rsid w:val="00B80E8A"/>
    <w:rsid w:val="00B81463"/>
    <w:rsid w:val="00B81936"/>
    <w:rsid w:val="00B81E4A"/>
    <w:rsid w:val="00B83109"/>
    <w:rsid w:val="00B8383C"/>
    <w:rsid w:val="00B83AF3"/>
    <w:rsid w:val="00B8434C"/>
    <w:rsid w:val="00B84D7D"/>
    <w:rsid w:val="00B852B7"/>
    <w:rsid w:val="00B852D9"/>
    <w:rsid w:val="00B856FF"/>
    <w:rsid w:val="00B85888"/>
    <w:rsid w:val="00B85D0A"/>
    <w:rsid w:val="00B85D18"/>
    <w:rsid w:val="00B8671F"/>
    <w:rsid w:val="00B86CBC"/>
    <w:rsid w:val="00B87634"/>
    <w:rsid w:val="00B87FE9"/>
    <w:rsid w:val="00B9137D"/>
    <w:rsid w:val="00B91FB8"/>
    <w:rsid w:val="00B9241A"/>
    <w:rsid w:val="00B937E7"/>
    <w:rsid w:val="00B93866"/>
    <w:rsid w:val="00B93A46"/>
    <w:rsid w:val="00B944B8"/>
    <w:rsid w:val="00B946B2"/>
    <w:rsid w:val="00B95A24"/>
    <w:rsid w:val="00B9652B"/>
    <w:rsid w:val="00B9672B"/>
    <w:rsid w:val="00B96756"/>
    <w:rsid w:val="00B968AA"/>
    <w:rsid w:val="00B96A6C"/>
    <w:rsid w:val="00B970B0"/>
    <w:rsid w:val="00B975EF"/>
    <w:rsid w:val="00B97D87"/>
    <w:rsid w:val="00BA0109"/>
    <w:rsid w:val="00BA05C9"/>
    <w:rsid w:val="00BA080B"/>
    <w:rsid w:val="00BA0A4F"/>
    <w:rsid w:val="00BA0D08"/>
    <w:rsid w:val="00BA0F66"/>
    <w:rsid w:val="00BA1311"/>
    <w:rsid w:val="00BA1D8F"/>
    <w:rsid w:val="00BA23F7"/>
    <w:rsid w:val="00BA28D7"/>
    <w:rsid w:val="00BA31F7"/>
    <w:rsid w:val="00BA341F"/>
    <w:rsid w:val="00BA38A5"/>
    <w:rsid w:val="00BA3D88"/>
    <w:rsid w:val="00BA4668"/>
    <w:rsid w:val="00BA4881"/>
    <w:rsid w:val="00BA4ACB"/>
    <w:rsid w:val="00BA4D96"/>
    <w:rsid w:val="00BA5539"/>
    <w:rsid w:val="00BA5C6D"/>
    <w:rsid w:val="00BA5D95"/>
    <w:rsid w:val="00BA69FA"/>
    <w:rsid w:val="00BA6AB3"/>
    <w:rsid w:val="00BA6B13"/>
    <w:rsid w:val="00BA6EE1"/>
    <w:rsid w:val="00BA722A"/>
    <w:rsid w:val="00BA722E"/>
    <w:rsid w:val="00BA733E"/>
    <w:rsid w:val="00BA74D7"/>
    <w:rsid w:val="00BB0514"/>
    <w:rsid w:val="00BB09AF"/>
    <w:rsid w:val="00BB0F6A"/>
    <w:rsid w:val="00BB0FC8"/>
    <w:rsid w:val="00BB174C"/>
    <w:rsid w:val="00BB1ED5"/>
    <w:rsid w:val="00BB2852"/>
    <w:rsid w:val="00BB2F46"/>
    <w:rsid w:val="00BB3B0E"/>
    <w:rsid w:val="00BB3BEC"/>
    <w:rsid w:val="00BB410E"/>
    <w:rsid w:val="00BB45B4"/>
    <w:rsid w:val="00BB45DF"/>
    <w:rsid w:val="00BB4A57"/>
    <w:rsid w:val="00BB4FB3"/>
    <w:rsid w:val="00BB5270"/>
    <w:rsid w:val="00BB536B"/>
    <w:rsid w:val="00BB54F0"/>
    <w:rsid w:val="00BB63E9"/>
    <w:rsid w:val="00BB6B79"/>
    <w:rsid w:val="00BB71B1"/>
    <w:rsid w:val="00BB7C27"/>
    <w:rsid w:val="00BB7D63"/>
    <w:rsid w:val="00BC0108"/>
    <w:rsid w:val="00BC07A1"/>
    <w:rsid w:val="00BC0EC9"/>
    <w:rsid w:val="00BC10FB"/>
    <w:rsid w:val="00BC14B4"/>
    <w:rsid w:val="00BC1792"/>
    <w:rsid w:val="00BC1CD4"/>
    <w:rsid w:val="00BC1D23"/>
    <w:rsid w:val="00BC1DBB"/>
    <w:rsid w:val="00BC22EF"/>
    <w:rsid w:val="00BC2907"/>
    <w:rsid w:val="00BC2E44"/>
    <w:rsid w:val="00BC2E6B"/>
    <w:rsid w:val="00BC3440"/>
    <w:rsid w:val="00BC38A8"/>
    <w:rsid w:val="00BC3BBD"/>
    <w:rsid w:val="00BC3DF9"/>
    <w:rsid w:val="00BC3EEA"/>
    <w:rsid w:val="00BC403A"/>
    <w:rsid w:val="00BC4411"/>
    <w:rsid w:val="00BC4471"/>
    <w:rsid w:val="00BC4DA4"/>
    <w:rsid w:val="00BC512A"/>
    <w:rsid w:val="00BC5391"/>
    <w:rsid w:val="00BC53CA"/>
    <w:rsid w:val="00BC56B7"/>
    <w:rsid w:val="00BC5B38"/>
    <w:rsid w:val="00BC7052"/>
    <w:rsid w:val="00BC72F0"/>
    <w:rsid w:val="00BC759E"/>
    <w:rsid w:val="00BC7F89"/>
    <w:rsid w:val="00BD00CF"/>
    <w:rsid w:val="00BD09B9"/>
    <w:rsid w:val="00BD0C86"/>
    <w:rsid w:val="00BD1DDF"/>
    <w:rsid w:val="00BD22D9"/>
    <w:rsid w:val="00BD27CE"/>
    <w:rsid w:val="00BD2CDC"/>
    <w:rsid w:val="00BD3C64"/>
    <w:rsid w:val="00BD3EE5"/>
    <w:rsid w:val="00BD41D7"/>
    <w:rsid w:val="00BD4544"/>
    <w:rsid w:val="00BD584D"/>
    <w:rsid w:val="00BD5A26"/>
    <w:rsid w:val="00BD5BDF"/>
    <w:rsid w:val="00BD5D3B"/>
    <w:rsid w:val="00BD65B2"/>
    <w:rsid w:val="00BD7C43"/>
    <w:rsid w:val="00BE0587"/>
    <w:rsid w:val="00BE180E"/>
    <w:rsid w:val="00BE1858"/>
    <w:rsid w:val="00BE190E"/>
    <w:rsid w:val="00BE1980"/>
    <w:rsid w:val="00BE22EB"/>
    <w:rsid w:val="00BE2540"/>
    <w:rsid w:val="00BE2699"/>
    <w:rsid w:val="00BE26FA"/>
    <w:rsid w:val="00BE3B73"/>
    <w:rsid w:val="00BE3C0E"/>
    <w:rsid w:val="00BE485B"/>
    <w:rsid w:val="00BE598F"/>
    <w:rsid w:val="00BE5AEF"/>
    <w:rsid w:val="00BE6552"/>
    <w:rsid w:val="00BE7610"/>
    <w:rsid w:val="00BE7C72"/>
    <w:rsid w:val="00BE7DFB"/>
    <w:rsid w:val="00BF03C2"/>
    <w:rsid w:val="00BF073D"/>
    <w:rsid w:val="00BF0D9E"/>
    <w:rsid w:val="00BF0E03"/>
    <w:rsid w:val="00BF129F"/>
    <w:rsid w:val="00BF1959"/>
    <w:rsid w:val="00BF1B43"/>
    <w:rsid w:val="00BF1D3B"/>
    <w:rsid w:val="00BF22F5"/>
    <w:rsid w:val="00BF2B58"/>
    <w:rsid w:val="00BF4594"/>
    <w:rsid w:val="00BF5AEB"/>
    <w:rsid w:val="00BF602E"/>
    <w:rsid w:val="00BF6ABE"/>
    <w:rsid w:val="00BF6BED"/>
    <w:rsid w:val="00BF6C92"/>
    <w:rsid w:val="00BF73B5"/>
    <w:rsid w:val="00BF780E"/>
    <w:rsid w:val="00BF7FF3"/>
    <w:rsid w:val="00C00F86"/>
    <w:rsid w:val="00C01740"/>
    <w:rsid w:val="00C0177E"/>
    <w:rsid w:val="00C01B4A"/>
    <w:rsid w:val="00C02966"/>
    <w:rsid w:val="00C02B55"/>
    <w:rsid w:val="00C02DE9"/>
    <w:rsid w:val="00C03662"/>
    <w:rsid w:val="00C03757"/>
    <w:rsid w:val="00C03EB7"/>
    <w:rsid w:val="00C04406"/>
    <w:rsid w:val="00C0495E"/>
    <w:rsid w:val="00C04C6A"/>
    <w:rsid w:val="00C04FFE"/>
    <w:rsid w:val="00C0528F"/>
    <w:rsid w:val="00C0533D"/>
    <w:rsid w:val="00C05D88"/>
    <w:rsid w:val="00C06CA3"/>
    <w:rsid w:val="00C06F50"/>
    <w:rsid w:val="00C07161"/>
    <w:rsid w:val="00C072EF"/>
    <w:rsid w:val="00C075EF"/>
    <w:rsid w:val="00C07985"/>
    <w:rsid w:val="00C07B07"/>
    <w:rsid w:val="00C07C91"/>
    <w:rsid w:val="00C07F25"/>
    <w:rsid w:val="00C10431"/>
    <w:rsid w:val="00C10509"/>
    <w:rsid w:val="00C10F9E"/>
    <w:rsid w:val="00C1117B"/>
    <w:rsid w:val="00C114E1"/>
    <w:rsid w:val="00C1157A"/>
    <w:rsid w:val="00C11848"/>
    <w:rsid w:val="00C11B4C"/>
    <w:rsid w:val="00C11BF4"/>
    <w:rsid w:val="00C122CF"/>
    <w:rsid w:val="00C12588"/>
    <w:rsid w:val="00C1268D"/>
    <w:rsid w:val="00C12FC6"/>
    <w:rsid w:val="00C13065"/>
    <w:rsid w:val="00C137BA"/>
    <w:rsid w:val="00C1396C"/>
    <w:rsid w:val="00C13AA7"/>
    <w:rsid w:val="00C13D69"/>
    <w:rsid w:val="00C13F9C"/>
    <w:rsid w:val="00C14184"/>
    <w:rsid w:val="00C1441F"/>
    <w:rsid w:val="00C1458E"/>
    <w:rsid w:val="00C147E1"/>
    <w:rsid w:val="00C14D67"/>
    <w:rsid w:val="00C14E2C"/>
    <w:rsid w:val="00C158E9"/>
    <w:rsid w:val="00C15F47"/>
    <w:rsid w:val="00C160A1"/>
    <w:rsid w:val="00C16987"/>
    <w:rsid w:val="00C16D04"/>
    <w:rsid w:val="00C16DA2"/>
    <w:rsid w:val="00C16E3F"/>
    <w:rsid w:val="00C171EA"/>
    <w:rsid w:val="00C179C4"/>
    <w:rsid w:val="00C20391"/>
    <w:rsid w:val="00C20A77"/>
    <w:rsid w:val="00C20AF1"/>
    <w:rsid w:val="00C20E68"/>
    <w:rsid w:val="00C20E73"/>
    <w:rsid w:val="00C21132"/>
    <w:rsid w:val="00C21A30"/>
    <w:rsid w:val="00C22DB0"/>
    <w:rsid w:val="00C23292"/>
    <w:rsid w:val="00C23DFD"/>
    <w:rsid w:val="00C23E06"/>
    <w:rsid w:val="00C242E8"/>
    <w:rsid w:val="00C25FC8"/>
    <w:rsid w:val="00C26588"/>
    <w:rsid w:val="00C265EA"/>
    <w:rsid w:val="00C26CBD"/>
    <w:rsid w:val="00C271D1"/>
    <w:rsid w:val="00C27F2B"/>
    <w:rsid w:val="00C300A0"/>
    <w:rsid w:val="00C3061F"/>
    <w:rsid w:val="00C30898"/>
    <w:rsid w:val="00C31457"/>
    <w:rsid w:val="00C31BFE"/>
    <w:rsid w:val="00C32030"/>
    <w:rsid w:val="00C327B5"/>
    <w:rsid w:val="00C32E53"/>
    <w:rsid w:val="00C338F5"/>
    <w:rsid w:val="00C33DBC"/>
    <w:rsid w:val="00C34753"/>
    <w:rsid w:val="00C34BAF"/>
    <w:rsid w:val="00C35066"/>
    <w:rsid w:val="00C3528A"/>
    <w:rsid w:val="00C3551B"/>
    <w:rsid w:val="00C357D8"/>
    <w:rsid w:val="00C35C26"/>
    <w:rsid w:val="00C36A06"/>
    <w:rsid w:val="00C373EA"/>
    <w:rsid w:val="00C37476"/>
    <w:rsid w:val="00C37C99"/>
    <w:rsid w:val="00C37CB5"/>
    <w:rsid w:val="00C37E50"/>
    <w:rsid w:val="00C37F65"/>
    <w:rsid w:val="00C4066F"/>
    <w:rsid w:val="00C41AC0"/>
    <w:rsid w:val="00C42A0E"/>
    <w:rsid w:val="00C43634"/>
    <w:rsid w:val="00C438F5"/>
    <w:rsid w:val="00C441D7"/>
    <w:rsid w:val="00C4463D"/>
    <w:rsid w:val="00C447D2"/>
    <w:rsid w:val="00C45702"/>
    <w:rsid w:val="00C46663"/>
    <w:rsid w:val="00C466E8"/>
    <w:rsid w:val="00C468E9"/>
    <w:rsid w:val="00C46B1B"/>
    <w:rsid w:val="00C46B50"/>
    <w:rsid w:val="00C47599"/>
    <w:rsid w:val="00C476FC"/>
    <w:rsid w:val="00C477E1"/>
    <w:rsid w:val="00C47CE7"/>
    <w:rsid w:val="00C504F9"/>
    <w:rsid w:val="00C50B8F"/>
    <w:rsid w:val="00C515B6"/>
    <w:rsid w:val="00C52086"/>
    <w:rsid w:val="00C52854"/>
    <w:rsid w:val="00C52A24"/>
    <w:rsid w:val="00C544C8"/>
    <w:rsid w:val="00C54574"/>
    <w:rsid w:val="00C553EA"/>
    <w:rsid w:val="00C56765"/>
    <w:rsid w:val="00C5753C"/>
    <w:rsid w:val="00C57816"/>
    <w:rsid w:val="00C60514"/>
    <w:rsid w:val="00C605A8"/>
    <w:rsid w:val="00C606B0"/>
    <w:rsid w:val="00C6104D"/>
    <w:rsid w:val="00C61071"/>
    <w:rsid w:val="00C611D3"/>
    <w:rsid w:val="00C612F6"/>
    <w:rsid w:val="00C61989"/>
    <w:rsid w:val="00C619A2"/>
    <w:rsid w:val="00C619BC"/>
    <w:rsid w:val="00C62047"/>
    <w:rsid w:val="00C62355"/>
    <w:rsid w:val="00C62D98"/>
    <w:rsid w:val="00C632A3"/>
    <w:rsid w:val="00C6399F"/>
    <w:rsid w:val="00C63E24"/>
    <w:rsid w:val="00C63F4F"/>
    <w:rsid w:val="00C643C7"/>
    <w:rsid w:val="00C644F9"/>
    <w:rsid w:val="00C6497D"/>
    <w:rsid w:val="00C64A65"/>
    <w:rsid w:val="00C6526E"/>
    <w:rsid w:val="00C654DD"/>
    <w:rsid w:val="00C65A50"/>
    <w:rsid w:val="00C65CAE"/>
    <w:rsid w:val="00C665FD"/>
    <w:rsid w:val="00C667A3"/>
    <w:rsid w:val="00C66D30"/>
    <w:rsid w:val="00C66E3C"/>
    <w:rsid w:val="00C671FD"/>
    <w:rsid w:val="00C67553"/>
    <w:rsid w:val="00C67DBA"/>
    <w:rsid w:val="00C67E0F"/>
    <w:rsid w:val="00C67E20"/>
    <w:rsid w:val="00C7012A"/>
    <w:rsid w:val="00C70AD7"/>
    <w:rsid w:val="00C70F76"/>
    <w:rsid w:val="00C71212"/>
    <w:rsid w:val="00C714A2"/>
    <w:rsid w:val="00C7179F"/>
    <w:rsid w:val="00C725E4"/>
    <w:rsid w:val="00C727CF"/>
    <w:rsid w:val="00C72832"/>
    <w:rsid w:val="00C72D44"/>
    <w:rsid w:val="00C7355E"/>
    <w:rsid w:val="00C737E1"/>
    <w:rsid w:val="00C73B7A"/>
    <w:rsid w:val="00C749B4"/>
    <w:rsid w:val="00C74AE1"/>
    <w:rsid w:val="00C75CA8"/>
    <w:rsid w:val="00C75E83"/>
    <w:rsid w:val="00C7706C"/>
    <w:rsid w:val="00C77938"/>
    <w:rsid w:val="00C77AC5"/>
    <w:rsid w:val="00C77CAE"/>
    <w:rsid w:val="00C80574"/>
    <w:rsid w:val="00C80EBC"/>
    <w:rsid w:val="00C80F7C"/>
    <w:rsid w:val="00C8106D"/>
    <w:rsid w:val="00C816F8"/>
    <w:rsid w:val="00C822DC"/>
    <w:rsid w:val="00C82B4F"/>
    <w:rsid w:val="00C82F64"/>
    <w:rsid w:val="00C8357B"/>
    <w:rsid w:val="00C83859"/>
    <w:rsid w:val="00C83FE2"/>
    <w:rsid w:val="00C840C6"/>
    <w:rsid w:val="00C84434"/>
    <w:rsid w:val="00C84604"/>
    <w:rsid w:val="00C84723"/>
    <w:rsid w:val="00C8502B"/>
    <w:rsid w:val="00C85186"/>
    <w:rsid w:val="00C85777"/>
    <w:rsid w:val="00C85D49"/>
    <w:rsid w:val="00C85D9C"/>
    <w:rsid w:val="00C86461"/>
    <w:rsid w:val="00C86519"/>
    <w:rsid w:val="00C865A4"/>
    <w:rsid w:val="00C8691A"/>
    <w:rsid w:val="00C87941"/>
    <w:rsid w:val="00C87AB8"/>
    <w:rsid w:val="00C87B0E"/>
    <w:rsid w:val="00C87CD9"/>
    <w:rsid w:val="00C87E49"/>
    <w:rsid w:val="00C906F5"/>
    <w:rsid w:val="00C90917"/>
    <w:rsid w:val="00C90E94"/>
    <w:rsid w:val="00C91381"/>
    <w:rsid w:val="00C91D8B"/>
    <w:rsid w:val="00C924CD"/>
    <w:rsid w:val="00C93240"/>
    <w:rsid w:val="00C940CA"/>
    <w:rsid w:val="00C9427A"/>
    <w:rsid w:val="00C94445"/>
    <w:rsid w:val="00C948BF"/>
    <w:rsid w:val="00C94993"/>
    <w:rsid w:val="00C94A83"/>
    <w:rsid w:val="00C94B9F"/>
    <w:rsid w:val="00C94EE7"/>
    <w:rsid w:val="00C950A9"/>
    <w:rsid w:val="00C955E6"/>
    <w:rsid w:val="00C95B05"/>
    <w:rsid w:val="00C95D9A"/>
    <w:rsid w:val="00C96342"/>
    <w:rsid w:val="00C96406"/>
    <w:rsid w:val="00C96CEC"/>
    <w:rsid w:val="00C970BE"/>
    <w:rsid w:val="00C970C8"/>
    <w:rsid w:val="00C971B0"/>
    <w:rsid w:val="00C97A90"/>
    <w:rsid w:val="00CA02E5"/>
    <w:rsid w:val="00CA02FE"/>
    <w:rsid w:val="00CA0664"/>
    <w:rsid w:val="00CA07EF"/>
    <w:rsid w:val="00CA1743"/>
    <w:rsid w:val="00CA1800"/>
    <w:rsid w:val="00CA1ED3"/>
    <w:rsid w:val="00CA237E"/>
    <w:rsid w:val="00CA32A1"/>
    <w:rsid w:val="00CA4139"/>
    <w:rsid w:val="00CA42C1"/>
    <w:rsid w:val="00CA47CB"/>
    <w:rsid w:val="00CA4E1A"/>
    <w:rsid w:val="00CA5166"/>
    <w:rsid w:val="00CA64E1"/>
    <w:rsid w:val="00CA77FA"/>
    <w:rsid w:val="00CB02A8"/>
    <w:rsid w:val="00CB0A96"/>
    <w:rsid w:val="00CB1979"/>
    <w:rsid w:val="00CB1A66"/>
    <w:rsid w:val="00CB1BFC"/>
    <w:rsid w:val="00CB1C73"/>
    <w:rsid w:val="00CB20ED"/>
    <w:rsid w:val="00CB21ED"/>
    <w:rsid w:val="00CB30B7"/>
    <w:rsid w:val="00CB3C1E"/>
    <w:rsid w:val="00CB3E24"/>
    <w:rsid w:val="00CB46BF"/>
    <w:rsid w:val="00CB55B3"/>
    <w:rsid w:val="00CB5800"/>
    <w:rsid w:val="00CB5945"/>
    <w:rsid w:val="00CB5C1D"/>
    <w:rsid w:val="00CB5C1E"/>
    <w:rsid w:val="00CB5CA0"/>
    <w:rsid w:val="00CB5D7F"/>
    <w:rsid w:val="00CB5FF7"/>
    <w:rsid w:val="00CB607B"/>
    <w:rsid w:val="00CB6B3C"/>
    <w:rsid w:val="00CB70A1"/>
    <w:rsid w:val="00CB7156"/>
    <w:rsid w:val="00CB748D"/>
    <w:rsid w:val="00CC045F"/>
    <w:rsid w:val="00CC07E5"/>
    <w:rsid w:val="00CC0884"/>
    <w:rsid w:val="00CC0A0D"/>
    <w:rsid w:val="00CC0E46"/>
    <w:rsid w:val="00CC108F"/>
    <w:rsid w:val="00CC1BF5"/>
    <w:rsid w:val="00CC1E27"/>
    <w:rsid w:val="00CC3078"/>
    <w:rsid w:val="00CC3340"/>
    <w:rsid w:val="00CC3835"/>
    <w:rsid w:val="00CC3925"/>
    <w:rsid w:val="00CC421D"/>
    <w:rsid w:val="00CC4312"/>
    <w:rsid w:val="00CC45EE"/>
    <w:rsid w:val="00CC4E78"/>
    <w:rsid w:val="00CC4EEC"/>
    <w:rsid w:val="00CC4F9F"/>
    <w:rsid w:val="00CC565E"/>
    <w:rsid w:val="00CC60F8"/>
    <w:rsid w:val="00CC620F"/>
    <w:rsid w:val="00CC6F7A"/>
    <w:rsid w:val="00CC70B1"/>
    <w:rsid w:val="00CC718A"/>
    <w:rsid w:val="00CC7433"/>
    <w:rsid w:val="00CC7915"/>
    <w:rsid w:val="00CC7BF3"/>
    <w:rsid w:val="00CC7C6B"/>
    <w:rsid w:val="00CD03A8"/>
    <w:rsid w:val="00CD03AD"/>
    <w:rsid w:val="00CD0647"/>
    <w:rsid w:val="00CD09C6"/>
    <w:rsid w:val="00CD0A3B"/>
    <w:rsid w:val="00CD0CB7"/>
    <w:rsid w:val="00CD1769"/>
    <w:rsid w:val="00CD2536"/>
    <w:rsid w:val="00CD28BB"/>
    <w:rsid w:val="00CD2D93"/>
    <w:rsid w:val="00CD338F"/>
    <w:rsid w:val="00CD3915"/>
    <w:rsid w:val="00CD41CC"/>
    <w:rsid w:val="00CD46EA"/>
    <w:rsid w:val="00CD483E"/>
    <w:rsid w:val="00CD4A66"/>
    <w:rsid w:val="00CD5356"/>
    <w:rsid w:val="00CD5A4E"/>
    <w:rsid w:val="00CD5F1C"/>
    <w:rsid w:val="00CD6F81"/>
    <w:rsid w:val="00CD73FF"/>
    <w:rsid w:val="00CD7BF8"/>
    <w:rsid w:val="00CE07F5"/>
    <w:rsid w:val="00CE0876"/>
    <w:rsid w:val="00CE092B"/>
    <w:rsid w:val="00CE0A3E"/>
    <w:rsid w:val="00CE134E"/>
    <w:rsid w:val="00CE1414"/>
    <w:rsid w:val="00CE14DF"/>
    <w:rsid w:val="00CE1984"/>
    <w:rsid w:val="00CE1F13"/>
    <w:rsid w:val="00CE2489"/>
    <w:rsid w:val="00CE275A"/>
    <w:rsid w:val="00CE28F2"/>
    <w:rsid w:val="00CE2A25"/>
    <w:rsid w:val="00CE3247"/>
    <w:rsid w:val="00CE3901"/>
    <w:rsid w:val="00CE399B"/>
    <w:rsid w:val="00CE3BB2"/>
    <w:rsid w:val="00CE498D"/>
    <w:rsid w:val="00CE4FFA"/>
    <w:rsid w:val="00CE540C"/>
    <w:rsid w:val="00CE5A18"/>
    <w:rsid w:val="00CE6713"/>
    <w:rsid w:val="00CE6800"/>
    <w:rsid w:val="00CE7209"/>
    <w:rsid w:val="00CE7400"/>
    <w:rsid w:val="00CE75F2"/>
    <w:rsid w:val="00CE7939"/>
    <w:rsid w:val="00CE7CFF"/>
    <w:rsid w:val="00CE7FDF"/>
    <w:rsid w:val="00CF06D5"/>
    <w:rsid w:val="00CF06DE"/>
    <w:rsid w:val="00CF0A7D"/>
    <w:rsid w:val="00CF0E17"/>
    <w:rsid w:val="00CF1197"/>
    <w:rsid w:val="00CF14EB"/>
    <w:rsid w:val="00CF1C69"/>
    <w:rsid w:val="00CF1D58"/>
    <w:rsid w:val="00CF1F79"/>
    <w:rsid w:val="00CF2353"/>
    <w:rsid w:val="00CF2677"/>
    <w:rsid w:val="00CF28A3"/>
    <w:rsid w:val="00CF2CB6"/>
    <w:rsid w:val="00CF300D"/>
    <w:rsid w:val="00CF63E5"/>
    <w:rsid w:val="00CF66FF"/>
    <w:rsid w:val="00CF67F9"/>
    <w:rsid w:val="00CF680E"/>
    <w:rsid w:val="00CF705D"/>
    <w:rsid w:val="00CF7B33"/>
    <w:rsid w:val="00D00392"/>
    <w:rsid w:val="00D00B14"/>
    <w:rsid w:val="00D01D6B"/>
    <w:rsid w:val="00D021AA"/>
    <w:rsid w:val="00D0274C"/>
    <w:rsid w:val="00D029A4"/>
    <w:rsid w:val="00D02B3D"/>
    <w:rsid w:val="00D03784"/>
    <w:rsid w:val="00D037B0"/>
    <w:rsid w:val="00D03CCF"/>
    <w:rsid w:val="00D03F7E"/>
    <w:rsid w:val="00D04642"/>
    <w:rsid w:val="00D05014"/>
    <w:rsid w:val="00D05666"/>
    <w:rsid w:val="00D05D94"/>
    <w:rsid w:val="00D06478"/>
    <w:rsid w:val="00D06652"/>
    <w:rsid w:val="00D068C1"/>
    <w:rsid w:val="00D07AEB"/>
    <w:rsid w:val="00D100DA"/>
    <w:rsid w:val="00D10344"/>
    <w:rsid w:val="00D1062D"/>
    <w:rsid w:val="00D10723"/>
    <w:rsid w:val="00D10B90"/>
    <w:rsid w:val="00D10ED2"/>
    <w:rsid w:val="00D10FA6"/>
    <w:rsid w:val="00D11917"/>
    <w:rsid w:val="00D11E3A"/>
    <w:rsid w:val="00D120A6"/>
    <w:rsid w:val="00D12E6D"/>
    <w:rsid w:val="00D13350"/>
    <w:rsid w:val="00D134FE"/>
    <w:rsid w:val="00D135DD"/>
    <w:rsid w:val="00D137B6"/>
    <w:rsid w:val="00D13DE3"/>
    <w:rsid w:val="00D13EFB"/>
    <w:rsid w:val="00D14BB3"/>
    <w:rsid w:val="00D1501C"/>
    <w:rsid w:val="00D1552C"/>
    <w:rsid w:val="00D1581F"/>
    <w:rsid w:val="00D159D2"/>
    <w:rsid w:val="00D15AA0"/>
    <w:rsid w:val="00D1609F"/>
    <w:rsid w:val="00D1765C"/>
    <w:rsid w:val="00D176DA"/>
    <w:rsid w:val="00D17945"/>
    <w:rsid w:val="00D17972"/>
    <w:rsid w:val="00D202BA"/>
    <w:rsid w:val="00D2081C"/>
    <w:rsid w:val="00D20B5F"/>
    <w:rsid w:val="00D21CB5"/>
    <w:rsid w:val="00D21CD6"/>
    <w:rsid w:val="00D22226"/>
    <w:rsid w:val="00D232F1"/>
    <w:rsid w:val="00D23881"/>
    <w:rsid w:val="00D2388C"/>
    <w:rsid w:val="00D23CC8"/>
    <w:rsid w:val="00D242F8"/>
    <w:rsid w:val="00D247A7"/>
    <w:rsid w:val="00D24970"/>
    <w:rsid w:val="00D24EF8"/>
    <w:rsid w:val="00D25088"/>
    <w:rsid w:val="00D25782"/>
    <w:rsid w:val="00D27B3A"/>
    <w:rsid w:val="00D27E76"/>
    <w:rsid w:val="00D304B1"/>
    <w:rsid w:val="00D30CCE"/>
    <w:rsid w:val="00D311C5"/>
    <w:rsid w:val="00D31692"/>
    <w:rsid w:val="00D32314"/>
    <w:rsid w:val="00D32393"/>
    <w:rsid w:val="00D3242D"/>
    <w:rsid w:val="00D324CF"/>
    <w:rsid w:val="00D325C1"/>
    <w:rsid w:val="00D32AF5"/>
    <w:rsid w:val="00D32C14"/>
    <w:rsid w:val="00D331C2"/>
    <w:rsid w:val="00D3330B"/>
    <w:rsid w:val="00D33F7A"/>
    <w:rsid w:val="00D342AF"/>
    <w:rsid w:val="00D342B1"/>
    <w:rsid w:val="00D348D8"/>
    <w:rsid w:val="00D3495E"/>
    <w:rsid w:val="00D354EB"/>
    <w:rsid w:val="00D35747"/>
    <w:rsid w:val="00D37664"/>
    <w:rsid w:val="00D376AB"/>
    <w:rsid w:val="00D376EF"/>
    <w:rsid w:val="00D40608"/>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5D7"/>
    <w:rsid w:val="00D4465B"/>
    <w:rsid w:val="00D4468E"/>
    <w:rsid w:val="00D44783"/>
    <w:rsid w:val="00D4483A"/>
    <w:rsid w:val="00D44FA1"/>
    <w:rsid w:val="00D4558C"/>
    <w:rsid w:val="00D45631"/>
    <w:rsid w:val="00D456B0"/>
    <w:rsid w:val="00D457AB"/>
    <w:rsid w:val="00D4590C"/>
    <w:rsid w:val="00D45A95"/>
    <w:rsid w:val="00D45B9E"/>
    <w:rsid w:val="00D45C6F"/>
    <w:rsid w:val="00D45E0B"/>
    <w:rsid w:val="00D45F21"/>
    <w:rsid w:val="00D4630D"/>
    <w:rsid w:val="00D464BD"/>
    <w:rsid w:val="00D4785E"/>
    <w:rsid w:val="00D5003D"/>
    <w:rsid w:val="00D5020B"/>
    <w:rsid w:val="00D50778"/>
    <w:rsid w:val="00D50938"/>
    <w:rsid w:val="00D509A5"/>
    <w:rsid w:val="00D50D63"/>
    <w:rsid w:val="00D515D1"/>
    <w:rsid w:val="00D51C5E"/>
    <w:rsid w:val="00D52566"/>
    <w:rsid w:val="00D526C8"/>
    <w:rsid w:val="00D53BF4"/>
    <w:rsid w:val="00D5428E"/>
    <w:rsid w:val="00D54741"/>
    <w:rsid w:val="00D54887"/>
    <w:rsid w:val="00D551E2"/>
    <w:rsid w:val="00D55727"/>
    <w:rsid w:val="00D56B13"/>
    <w:rsid w:val="00D56E36"/>
    <w:rsid w:val="00D57367"/>
    <w:rsid w:val="00D5753E"/>
    <w:rsid w:val="00D5779B"/>
    <w:rsid w:val="00D60217"/>
    <w:rsid w:val="00D60238"/>
    <w:rsid w:val="00D60271"/>
    <w:rsid w:val="00D60623"/>
    <w:rsid w:val="00D60751"/>
    <w:rsid w:val="00D60E01"/>
    <w:rsid w:val="00D611AB"/>
    <w:rsid w:val="00D61620"/>
    <w:rsid w:val="00D61638"/>
    <w:rsid w:val="00D61697"/>
    <w:rsid w:val="00D61DF3"/>
    <w:rsid w:val="00D62793"/>
    <w:rsid w:val="00D62B64"/>
    <w:rsid w:val="00D634F7"/>
    <w:rsid w:val="00D63D68"/>
    <w:rsid w:val="00D644D2"/>
    <w:rsid w:val="00D64547"/>
    <w:rsid w:val="00D65766"/>
    <w:rsid w:val="00D65C16"/>
    <w:rsid w:val="00D65C83"/>
    <w:rsid w:val="00D6652F"/>
    <w:rsid w:val="00D6654D"/>
    <w:rsid w:val="00D66582"/>
    <w:rsid w:val="00D66697"/>
    <w:rsid w:val="00D668C3"/>
    <w:rsid w:val="00D66A43"/>
    <w:rsid w:val="00D66F4C"/>
    <w:rsid w:val="00D67675"/>
    <w:rsid w:val="00D67710"/>
    <w:rsid w:val="00D67D52"/>
    <w:rsid w:val="00D70555"/>
    <w:rsid w:val="00D707AB"/>
    <w:rsid w:val="00D70823"/>
    <w:rsid w:val="00D71246"/>
    <w:rsid w:val="00D7155A"/>
    <w:rsid w:val="00D71761"/>
    <w:rsid w:val="00D72273"/>
    <w:rsid w:val="00D734C6"/>
    <w:rsid w:val="00D73765"/>
    <w:rsid w:val="00D7377C"/>
    <w:rsid w:val="00D740D9"/>
    <w:rsid w:val="00D74236"/>
    <w:rsid w:val="00D75062"/>
    <w:rsid w:val="00D760C8"/>
    <w:rsid w:val="00D76CA3"/>
    <w:rsid w:val="00D77062"/>
    <w:rsid w:val="00D77078"/>
    <w:rsid w:val="00D770B6"/>
    <w:rsid w:val="00D77C78"/>
    <w:rsid w:val="00D8046D"/>
    <w:rsid w:val="00D8052D"/>
    <w:rsid w:val="00D80CDF"/>
    <w:rsid w:val="00D80F88"/>
    <w:rsid w:val="00D8178E"/>
    <w:rsid w:val="00D81816"/>
    <w:rsid w:val="00D820A7"/>
    <w:rsid w:val="00D820FC"/>
    <w:rsid w:val="00D828E0"/>
    <w:rsid w:val="00D8362D"/>
    <w:rsid w:val="00D83945"/>
    <w:rsid w:val="00D83E57"/>
    <w:rsid w:val="00D840DA"/>
    <w:rsid w:val="00D844CC"/>
    <w:rsid w:val="00D84542"/>
    <w:rsid w:val="00D848BA"/>
    <w:rsid w:val="00D852C7"/>
    <w:rsid w:val="00D8625D"/>
    <w:rsid w:val="00D86901"/>
    <w:rsid w:val="00D86A7B"/>
    <w:rsid w:val="00D8792F"/>
    <w:rsid w:val="00D8795A"/>
    <w:rsid w:val="00D879FD"/>
    <w:rsid w:val="00D87DE9"/>
    <w:rsid w:val="00D87EC6"/>
    <w:rsid w:val="00D90318"/>
    <w:rsid w:val="00D90974"/>
    <w:rsid w:val="00D90B3E"/>
    <w:rsid w:val="00D90C01"/>
    <w:rsid w:val="00D91242"/>
    <w:rsid w:val="00D91789"/>
    <w:rsid w:val="00D92083"/>
    <w:rsid w:val="00D9223D"/>
    <w:rsid w:val="00D92325"/>
    <w:rsid w:val="00D92642"/>
    <w:rsid w:val="00D93420"/>
    <w:rsid w:val="00D934AE"/>
    <w:rsid w:val="00D93A2C"/>
    <w:rsid w:val="00D93AC0"/>
    <w:rsid w:val="00D9407E"/>
    <w:rsid w:val="00D94336"/>
    <w:rsid w:val="00D94594"/>
    <w:rsid w:val="00D94650"/>
    <w:rsid w:val="00D94A6A"/>
    <w:rsid w:val="00D95547"/>
    <w:rsid w:val="00D959F6"/>
    <w:rsid w:val="00D95F57"/>
    <w:rsid w:val="00D96083"/>
    <w:rsid w:val="00D9669E"/>
    <w:rsid w:val="00D9671D"/>
    <w:rsid w:val="00D96921"/>
    <w:rsid w:val="00D96A3A"/>
    <w:rsid w:val="00D974EE"/>
    <w:rsid w:val="00D97A86"/>
    <w:rsid w:val="00DA05AB"/>
    <w:rsid w:val="00DA0A61"/>
    <w:rsid w:val="00DA0BE3"/>
    <w:rsid w:val="00DA10CF"/>
    <w:rsid w:val="00DA1942"/>
    <w:rsid w:val="00DA1B9B"/>
    <w:rsid w:val="00DA22F0"/>
    <w:rsid w:val="00DA3822"/>
    <w:rsid w:val="00DA3C83"/>
    <w:rsid w:val="00DA4104"/>
    <w:rsid w:val="00DA45A8"/>
    <w:rsid w:val="00DA46A9"/>
    <w:rsid w:val="00DA5B66"/>
    <w:rsid w:val="00DA62B5"/>
    <w:rsid w:val="00DA6346"/>
    <w:rsid w:val="00DA649F"/>
    <w:rsid w:val="00DA680C"/>
    <w:rsid w:val="00DA6C21"/>
    <w:rsid w:val="00DA6F7D"/>
    <w:rsid w:val="00DA72F8"/>
    <w:rsid w:val="00DA758B"/>
    <w:rsid w:val="00DA7A8A"/>
    <w:rsid w:val="00DA7EE1"/>
    <w:rsid w:val="00DB0683"/>
    <w:rsid w:val="00DB0AA3"/>
    <w:rsid w:val="00DB0AD6"/>
    <w:rsid w:val="00DB1E51"/>
    <w:rsid w:val="00DB27C4"/>
    <w:rsid w:val="00DB2857"/>
    <w:rsid w:val="00DB28F2"/>
    <w:rsid w:val="00DB374C"/>
    <w:rsid w:val="00DB4429"/>
    <w:rsid w:val="00DB48B9"/>
    <w:rsid w:val="00DB4B5C"/>
    <w:rsid w:val="00DB4CE3"/>
    <w:rsid w:val="00DB558B"/>
    <w:rsid w:val="00DB58DD"/>
    <w:rsid w:val="00DB693A"/>
    <w:rsid w:val="00DB6BB0"/>
    <w:rsid w:val="00DB6D53"/>
    <w:rsid w:val="00DB7B55"/>
    <w:rsid w:val="00DB7E26"/>
    <w:rsid w:val="00DB7E29"/>
    <w:rsid w:val="00DB7F65"/>
    <w:rsid w:val="00DB7F9E"/>
    <w:rsid w:val="00DC0229"/>
    <w:rsid w:val="00DC08E8"/>
    <w:rsid w:val="00DC09FD"/>
    <w:rsid w:val="00DC0DE3"/>
    <w:rsid w:val="00DC1194"/>
    <w:rsid w:val="00DC165B"/>
    <w:rsid w:val="00DC189A"/>
    <w:rsid w:val="00DC18B0"/>
    <w:rsid w:val="00DC1957"/>
    <w:rsid w:val="00DC1AEA"/>
    <w:rsid w:val="00DC1AF4"/>
    <w:rsid w:val="00DC1EAF"/>
    <w:rsid w:val="00DC2956"/>
    <w:rsid w:val="00DC2C6A"/>
    <w:rsid w:val="00DC3291"/>
    <w:rsid w:val="00DC35BA"/>
    <w:rsid w:val="00DC3961"/>
    <w:rsid w:val="00DC3A1D"/>
    <w:rsid w:val="00DC3BC5"/>
    <w:rsid w:val="00DC3D76"/>
    <w:rsid w:val="00DC3F3B"/>
    <w:rsid w:val="00DC4516"/>
    <w:rsid w:val="00DC4BE0"/>
    <w:rsid w:val="00DC5C9E"/>
    <w:rsid w:val="00DC63B5"/>
    <w:rsid w:val="00DC6585"/>
    <w:rsid w:val="00DC67B7"/>
    <w:rsid w:val="00DC691F"/>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3E"/>
    <w:rsid w:val="00DD2ADA"/>
    <w:rsid w:val="00DD2E82"/>
    <w:rsid w:val="00DD314D"/>
    <w:rsid w:val="00DD346D"/>
    <w:rsid w:val="00DD37E7"/>
    <w:rsid w:val="00DD397C"/>
    <w:rsid w:val="00DD39A8"/>
    <w:rsid w:val="00DD47C8"/>
    <w:rsid w:val="00DD545E"/>
    <w:rsid w:val="00DD5A6E"/>
    <w:rsid w:val="00DD5EB4"/>
    <w:rsid w:val="00DD6064"/>
    <w:rsid w:val="00DD6138"/>
    <w:rsid w:val="00DD6240"/>
    <w:rsid w:val="00DD649E"/>
    <w:rsid w:val="00DD65A3"/>
    <w:rsid w:val="00DD6C8F"/>
    <w:rsid w:val="00DD7697"/>
    <w:rsid w:val="00DD772F"/>
    <w:rsid w:val="00DD7A93"/>
    <w:rsid w:val="00DDB847"/>
    <w:rsid w:val="00DE0954"/>
    <w:rsid w:val="00DE0A53"/>
    <w:rsid w:val="00DE0DCD"/>
    <w:rsid w:val="00DE0EF7"/>
    <w:rsid w:val="00DE1720"/>
    <w:rsid w:val="00DE18FF"/>
    <w:rsid w:val="00DE2046"/>
    <w:rsid w:val="00DE290C"/>
    <w:rsid w:val="00DE34A5"/>
    <w:rsid w:val="00DE3596"/>
    <w:rsid w:val="00DE36F4"/>
    <w:rsid w:val="00DE3796"/>
    <w:rsid w:val="00DE37BE"/>
    <w:rsid w:val="00DE3D18"/>
    <w:rsid w:val="00DE3D76"/>
    <w:rsid w:val="00DE3D84"/>
    <w:rsid w:val="00DE4696"/>
    <w:rsid w:val="00DE4BE1"/>
    <w:rsid w:val="00DE4FAD"/>
    <w:rsid w:val="00DE504D"/>
    <w:rsid w:val="00DE5120"/>
    <w:rsid w:val="00DE5711"/>
    <w:rsid w:val="00DE5D68"/>
    <w:rsid w:val="00DE5F20"/>
    <w:rsid w:val="00DE661B"/>
    <w:rsid w:val="00DE6E2B"/>
    <w:rsid w:val="00DE7037"/>
    <w:rsid w:val="00DE707E"/>
    <w:rsid w:val="00DF0AF7"/>
    <w:rsid w:val="00DF144A"/>
    <w:rsid w:val="00DF17DB"/>
    <w:rsid w:val="00DF1869"/>
    <w:rsid w:val="00DF27B3"/>
    <w:rsid w:val="00DF28BA"/>
    <w:rsid w:val="00DF2AD0"/>
    <w:rsid w:val="00DF2FC5"/>
    <w:rsid w:val="00DF3708"/>
    <w:rsid w:val="00DF3DDF"/>
    <w:rsid w:val="00DF4D30"/>
    <w:rsid w:val="00DF5388"/>
    <w:rsid w:val="00DF5705"/>
    <w:rsid w:val="00DF58E2"/>
    <w:rsid w:val="00DF5ACB"/>
    <w:rsid w:val="00DF5C30"/>
    <w:rsid w:val="00DF60BB"/>
    <w:rsid w:val="00DF6558"/>
    <w:rsid w:val="00DF690E"/>
    <w:rsid w:val="00DF6A09"/>
    <w:rsid w:val="00DF6C8C"/>
    <w:rsid w:val="00DF75AC"/>
    <w:rsid w:val="00DF7D38"/>
    <w:rsid w:val="00DF7FC3"/>
    <w:rsid w:val="00E0085C"/>
    <w:rsid w:val="00E00DBC"/>
    <w:rsid w:val="00E0152E"/>
    <w:rsid w:val="00E01599"/>
    <w:rsid w:val="00E0179C"/>
    <w:rsid w:val="00E0259C"/>
    <w:rsid w:val="00E02773"/>
    <w:rsid w:val="00E0288C"/>
    <w:rsid w:val="00E02B4F"/>
    <w:rsid w:val="00E02E87"/>
    <w:rsid w:val="00E034FD"/>
    <w:rsid w:val="00E042BB"/>
    <w:rsid w:val="00E04697"/>
    <w:rsid w:val="00E04762"/>
    <w:rsid w:val="00E04919"/>
    <w:rsid w:val="00E05E2D"/>
    <w:rsid w:val="00E069E3"/>
    <w:rsid w:val="00E06ABB"/>
    <w:rsid w:val="00E076BB"/>
    <w:rsid w:val="00E079B6"/>
    <w:rsid w:val="00E101B8"/>
    <w:rsid w:val="00E10741"/>
    <w:rsid w:val="00E110DE"/>
    <w:rsid w:val="00E113C6"/>
    <w:rsid w:val="00E1146E"/>
    <w:rsid w:val="00E11D41"/>
    <w:rsid w:val="00E1204F"/>
    <w:rsid w:val="00E121DF"/>
    <w:rsid w:val="00E12234"/>
    <w:rsid w:val="00E123CC"/>
    <w:rsid w:val="00E125A3"/>
    <w:rsid w:val="00E12FBA"/>
    <w:rsid w:val="00E1304E"/>
    <w:rsid w:val="00E1329C"/>
    <w:rsid w:val="00E1335F"/>
    <w:rsid w:val="00E138F5"/>
    <w:rsid w:val="00E13E63"/>
    <w:rsid w:val="00E14179"/>
    <w:rsid w:val="00E146F6"/>
    <w:rsid w:val="00E146F8"/>
    <w:rsid w:val="00E1503F"/>
    <w:rsid w:val="00E15102"/>
    <w:rsid w:val="00E154A9"/>
    <w:rsid w:val="00E16072"/>
    <w:rsid w:val="00E160F5"/>
    <w:rsid w:val="00E1620F"/>
    <w:rsid w:val="00E16240"/>
    <w:rsid w:val="00E16397"/>
    <w:rsid w:val="00E20832"/>
    <w:rsid w:val="00E20941"/>
    <w:rsid w:val="00E20B63"/>
    <w:rsid w:val="00E20C74"/>
    <w:rsid w:val="00E20D41"/>
    <w:rsid w:val="00E21018"/>
    <w:rsid w:val="00E213D4"/>
    <w:rsid w:val="00E217CA"/>
    <w:rsid w:val="00E2216E"/>
    <w:rsid w:val="00E223A6"/>
    <w:rsid w:val="00E2272C"/>
    <w:rsid w:val="00E22FEC"/>
    <w:rsid w:val="00E22FF0"/>
    <w:rsid w:val="00E23403"/>
    <w:rsid w:val="00E24633"/>
    <w:rsid w:val="00E24B5E"/>
    <w:rsid w:val="00E24BA1"/>
    <w:rsid w:val="00E2520F"/>
    <w:rsid w:val="00E2534F"/>
    <w:rsid w:val="00E25A55"/>
    <w:rsid w:val="00E25B02"/>
    <w:rsid w:val="00E25CFD"/>
    <w:rsid w:val="00E25D1D"/>
    <w:rsid w:val="00E25D98"/>
    <w:rsid w:val="00E262E0"/>
    <w:rsid w:val="00E26926"/>
    <w:rsid w:val="00E2694C"/>
    <w:rsid w:val="00E270AB"/>
    <w:rsid w:val="00E2750F"/>
    <w:rsid w:val="00E27A96"/>
    <w:rsid w:val="00E30A29"/>
    <w:rsid w:val="00E30A51"/>
    <w:rsid w:val="00E30EE4"/>
    <w:rsid w:val="00E30F82"/>
    <w:rsid w:val="00E31B9E"/>
    <w:rsid w:val="00E31F20"/>
    <w:rsid w:val="00E32286"/>
    <w:rsid w:val="00E32664"/>
    <w:rsid w:val="00E32C8E"/>
    <w:rsid w:val="00E33261"/>
    <w:rsid w:val="00E335F1"/>
    <w:rsid w:val="00E33A54"/>
    <w:rsid w:val="00E345D2"/>
    <w:rsid w:val="00E347D3"/>
    <w:rsid w:val="00E355F1"/>
    <w:rsid w:val="00E3566E"/>
    <w:rsid w:val="00E3567D"/>
    <w:rsid w:val="00E3571A"/>
    <w:rsid w:val="00E357B2"/>
    <w:rsid w:val="00E35A3E"/>
    <w:rsid w:val="00E35B4A"/>
    <w:rsid w:val="00E35F01"/>
    <w:rsid w:val="00E365AF"/>
    <w:rsid w:val="00E372C1"/>
    <w:rsid w:val="00E375BF"/>
    <w:rsid w:val="00E3782C"/>
    <w:rsid w:val="00E37A98"/>
    <w:rsid w:val="00E37B35"/>
    <w:rsid w:val="00E40979"/>
    <w:rsid w:val="00E41326"/>
    <w:rsid w:val="00E41B4B"/>
    <w:rsid w:val="00E42587"/>
    <w:rsid w:val="00E42631"/>
    <w:rsid w:val="00E42A6B"/>
    <w:rsid w:val="00E42AB8"/>
    <w:rsid w:val="00E42B7C"/>
    <w:rsid w:val="00E4327C"/>
    <w:rsid w:val="00E43455"/>
    <w:rsid w:val="00E43E42"/>
    <w:rsid w:val="00E43FBD"/>
    <w:rsid w:val="00E448B7"/>
    <w:rsid w:val="00E456DC"/>
    <w:rsid w:val="00E46DBA"/>
    <w:rsid w:val="00E470E7"/>
    <w:rsid w:val="00E50D81"/>
    <w:rsid w:val="00E50F51"/>
    <w:rsid w:val="00E50F94"/>
    <w:rsid w:val="00E519A9"/>
    <w:rsid w:val="00E524EA"/>
    <w:rsid w:val="00E52A7F"/>
    <w:rsid w:val="00E52B44"/>
    <w:rsid w:val="00E52B67"/>
    <w:rsid w:val="00E537B6"/>
    <w:rsid w:val="00E53BB5"/>
    <w:rsid w:val="00E53C55"/>
    <w:rsid w:val="00E53CA2"/>
    <w:rsid w:val="00E53E12"/>
    <w:rsid w:val="00E54362"/>
    <w:rsid w:val="00E549BC"/>
    <w:rsid w:val="00E54BE2"/>
    <w:rsid w:val="00E55DE3"/>
    <w:rsid w:val="00E55E1A"/>
    <w:rsid w:val="00E5657C"/>
    <w:rsid w:val="00E56BA8"/>
    <w:rsid w:val="00E56DDB"/>
    <w:rsid w:val="00E57702"/>
    <w:rsid w:val="00E577C7"/>
    <w:rsid w:val="00E577ED"/>
    <w:rsid w:val="00E57AF6"/>
    <w:rsid w:val="00E6008D"/>
    <w:rsid w:val="00E6050A"/>
    <w:rsid w:val="00E6084D"/>
    <w:rsid w:val="00E60B06"/>
    <w:rsid w:val="00E60C92"/>
    <w:rsid w:val="00E6162B"/>
    <w:rsid w:val="00E61D90"/>
    <w:rsid w:val="00E62CF0"/>
    <w:rsid w:val="00E6341D"/>
    <w:rsid w:val="00E6378C"/>
    <w:rsid w:val="00E63E0C"/>
    <w:rsid w:val="00E64158"/>
    <w:rsid w:val="00E6448D"/>
    <w:rsid w:val="00E645A1"/>
    <w:rsid w:val="00E655C9"/>
    <w:rsid w:val="00E655D1"/>
    <w:rsid w:val="00E659FF"/>
    <w:rsid w:val="00E65C12"/>
    <w:rsid w:val="00E65C56"/>
    <w:rsid w:val="00E660CD"/>
    <w:rsid w:val="00E66292"/>
    <w:rsid w:val="00E668C5"/>
    <w:rsid w:val="00E670F8"/>
    <w:rsid w:val="00E67502"/>
    <w:rsid w:val="00E67869"/>
    <w:rsid w:val="00E67E07"/>
    <w:rsid w:val="00E70410"/>
    <w:rsid w:val="00E7043E"/>
    <w:rsid w:val="00E704A3"/>
    <w:rsid w:val="00E70B15"/>
    <w:rsid w:val="00E71E5B"/>
    <w:rsid w:val="00E729B9"/>
    <w:rsid w:val="00E72CC1"/>
    <w:rsid w:val="00E732C2"/>
    <w:rsid w:val="00E75068"/>
    <w:rsid w:val="00E75410"/>
    <w:rsid w:val="00E75D3B"/>
    <w:rsid w:val="00E75E49"/>
    <w:rsid w:val="00E7607E"/>
    <w:rsid w:val="00E76292"/>
    <w:rsid w:val="00E76434"/>
    <w:rsid w:val="00E76534"/>
    <w:rsid w:val="00E76A3A"/>
    <w:rsid w:val="00E77578"/>
    <w:rsid w:val="00E77D11"/>
    <w:rsid w:val="00E80EDE"/>
    <w:rsid w:val="00E810A8"/>
    <w:rsid w:val="00E81505"/>
    <w:rsid w:val="00E81709"/>
    <w:rsid w:val="00E81834"/>
    <w:rsid w:val="00E81CD8"/>
    <w:rsid w:val="00E81D97"/>
    <w:rsid w:val="00E81E81"/>
    <w:rsid w:val="00E8279E"/>
    <w:rsid w:val="00E83154"/>
    <w:rsid w:val="00E83222"/>
    <w:rsid w:val="00E83B37"/>
    <w:rsid w:val="00E8432A"/>
    <w:rsid w:val="00E847C8"/>
    <w:rsid w:val="00E8488D"/>
    <w:rsid w:val="00E84B09"/>
    <w:rsid w:val="00E85013"/>
    <w:rsid w:val="00E85E8B"/>
    <w:rsid w:val="00E865C4"/>
    <w:rsid w:val="00E865CE"/>
    <w:rsid w:val="00E86BCE"/>
    <w:rsid w:val="00E871A9"/>
    <w:rsid w:val="00E9025B"/>
    <w:rsid w:val="00E90483"/>
    <w:rsid w:val="00E909CE"/>
    <w:rsid w:val="00E90D60"/>
    <w:rsid w:val="00E91223"/>
    <w:rsid w:val="00E912CF"/>
    <w:rsid w:val="00E915FB"/>
    <w:rsid w:val="00E9184F"/>
    <w:rsid w:val="00E93148"/>
    <w:rsid w:val="00E934C8"/>
    <w:rsid w:val="00E93534"/>
    <w:rsid w:val="00E9385A"/>
    <w:rsid w:val="00E93F89"/>
    <w:rsid w:val="00E941C9"/>
    <w:rsid w:val="00E94274"/>
    <w:rsid w:val="00E9431B"/>
    <w:rsid w:val="00E9470E"/>
    <w:rsid w:val="00E94B02"/>
    <w:rsid w:val="00E957CD"/>
    <w:rsid w:val="00E95964"/>
    <w:rsid w:val="00E959F1"/>
    <w:rsid w:val="00E95DC9"/>
    <w:rsid w:val="00E95F7F"/>
    <w:rsid w:val="00E96378"/>
    <w:rsid w:val="00E9667A"/>
    <w:rsid w:val="00E96C16"/>
    <w:rsid w:val="00E96E22"/>
    <w:rsid w:val="00E97228"/>
    <w:rsid w:val="00E97C7F"/>
    <w:rsid w:val="00EA001C"/>
    <w:rsid w:val="00EA01E7"/>
    <w:rsid w:val="00EA0205"/>
    <w:rsid w:val="00EA0300"/>
    <w:rsid w:val="00EA0406"/>
    <w:rsid w:val="00EA08D9"/>
    <w:rsid w:val="00EA09D3"/>
    <w:rsid w:val="00EA0CD1"/>
    <w:rsid w:val="00EA100E"/>
    <w:rsid w:val="00EA141A"/>
    <w:rsid w:val="00EA1790"/>
    <w:rsid w:val="00EA1AF5"/>
    <w:rsid w:val="00EA256A"/>
    <w:rsid w:val="00EA3484"/>
    <w:rsid w:val="00EA4193"/>
    <w:rsid w:val="00EA4970"/>
    <w:rsid w:val="00EA4E23"/>
    <w:rsid w:val="00EA56A6"/>
    <w:rsid w:val="00EA6573"/>
    <w:rsid w:val="00EA6D1E"/>
    <w:rsid w:val="00EA6E8F"/>
    <w:rsid w:val="00EA6F5B"/>
    <w:rsid w:val="00EA7102"/>
    <w:rsid w:val="00EA76DD"/>
    <w:rsid w:val="00EB01C2"/>
    <w:rsid w:val="00EB03BA"/>
    <w:rsid w:val="00EB050B"/>
    <w:rsid w:val="00EB0868"/>
    <w:rsid w:val="00EB164F"/>
    <w:rsid w:val="00EB219D"/>
    <w:rsid w:val="00EB23E7"/>
    <w:rsid w:val="00EB3280"/>
    <w:rsid w:val="00EB33BE"/>
    <w:rsid w:val="00EB35C1"/>
    <w:rsid w:val="00EB3686"/>
    <w:rsid w:val="00EB381D"/>
    <w:rsid w:val="00EB3831"/>
    <w:rsid w:val="00EB3FA0"/>
    <w:rsid w:val="00EB444B"/>
    <w:rsid w:val="00EB4CA8"/>
    <w:rsid w:val="00EB4E31"/>
    <w:rsid w:val="00EB5160"/>
    <w:rsid w:val="00EB5849"/>
    <w:rsid w:val="00EB58C7"/>
    <w:rsid w:val="00EB5A03"/>
    <w:rsid w:val="00EB5C85"/>
    <w:rsid w:val="00EB5DC1"/>
    <w:rsid w:val="00EB6D85"/>
    <w:rsid w:val="00EB6E93"/>
    <w:rsid w:val="00EB79EA"/>
    <w:rsid w:val="00EB7FCE"/>
    <w:rsid w:val="00EC010A"/>
    <w:rsid w:val="00EC0799"/>
    <w:rsid w:val="00EC121F"/>
    <w:rsid w:val="00EC1554"/>
    <w:rsid w:val="00EC16AC"/>
    <w:rsid w:val="00EC1B6F"/>
    <w:rsid w:val="00EC32C3"/>
    <w:rsid w:val="00EC3339"/>
    <w:rsid w:val="00EC3708"/>
    <w:rsid w:val="00EC3E8D"/>
    <w:rsid w:val="00EC42F8"/>
    <w:rsid w:val="00EC4312"/>
    <w:rsid w:val="00EC43C1"/>
    <w:rsid w:val="00EC4989"/>
    <w:rsid w:val="00EC4A1B"/>
    <w:rsid w:val="00EC4EBE"/>
    <w:rsid w:val="00EC5275"/>
    <w:rsid w:val="00EC5B65"/>
    <w:rsid w:val="00EC7020"/>
    <w:rsid w:val="00EC76CF"/>
    <w:rsid w:val="00EC77B6"/>
    <w:rsid w:val="00ED0C16"/>
    <w:rsid w:val="00ED0DC7"/>
    <w:rsid w:val="00ED1268"/>
    <w:rsid w:val="00ED1DC6"/>
    <w:rsid w:val="00ED209B"/>
    <w:rsid w:val="00ED2787"/>
    <w:rsid w:val="00ED2CD2"/>
    <w:rsid w:val="00ED2CE2"/>
    <w:rsid w:val="00ED2DE8"/>
    <w:rsid w:val="00ED315B"/>
    <w:rsid w:val="00ED33FC"/>
    <w:rsid w:val="00ED3480"/>
    <w:rsid w:val="00ED49C3"/>
    <w:rsid w:val="00ED4A3A"/>
    <w:rsid w:val="00ED4CED"/>
    <w:rsid w:val="00ED4D24"/>
    <w:rsid w:val="00ED51C8"/>
    <w:rsid w:val="00ED55DB"/>
    <w:rsid w:val="00ED55DE"/>
    <w:rsid w:val="00ED5A55"/>
    <w:rsid w:val="00ED5ACE"/>
    <w:rsid w:val="00ED5B78"/>
    <w:rsid w:val="00ED5C67"/>
    <w:rsid w:val="00ED5D44"/>
    <w:rsid w:val="00ED5EE0"/>
    <w:rsid w:val="00ED697D"/>
    <w:rsid w:val="00ED6CEC"/>
    <w:rsid w:val="00ED73B9"/>
    <w:rsid w:val="00ED7950"/>
    <w:rsid w:val="00ED7AFE"/>
    <w:rsid w:val="00ED7E03"/>
    <w:rsid w:val="00ED7F3E"/>
    <w:rsid w:val="00EE0116"/>
    <w:rsid w:val="00EE02A7"/>
    <w:rsid w:val="00EE02C3"/>
    <w:rsid w:val="00EE107F"/>
    <w:rsid w:val="00EE1832"/>
    <w:rsid w:val="00EE19FD"/>
    <w:rsid w:val="00EE1B56"/>
    <w:rsid w:val="00EE1C85"/>
    <w:rsid w:val="00EE2596"/>
    <w:rsid w:val="00EE2914"/>
    <w:rsid w:val="00EE2BC3"/>
    <w:rsid w:val="00EE2F6A"/>
    <w:rsid w:val="00EE334B"/>
    <w:rsid w:val="00EE33F3"/>
    <w:rsid w:val="00EE3480"/>
    <w:rsid w:val="00EE433A"/>
    <w:rsid w:val="00EE4477"/>
    <w:rsid w:val="00EE44B0"/>
    <w:rsid w:val="00EE523A"/>
    <w:rsid w:val="00EE54B9"/>
    <w:rsid w:val="00EE593B"/>
    <w:rsid w:val="00EE5F7A"/>
    <w:rsid w:val="00EE5FC7"/>
    <w:rsid w:val="00EE66AF"/>
    <w:rsid w:val="00EE6920"/>
    <w:rsid w:val="00EE6BD3"/>
    <w:rsid w:val="00EE6E84"/>
    <w:rsid w:val="00EE7654"/>
    <w:rsid w:val="00EF03C4"/>
    <w:rsid w:val="00EF0C25"/>
    <w:rsid w:val="00EF13E9"/>
    <w:rsid w:val="00EF22B7"/>
    <w:rsid w:val="00EF234A"/>
    <w:rsid w:val="00EF2C7C"/>
    <w:rsid w:val="00EF3770"/>
    <w:rsid w:val="00EF393F"/>
    <w:rsid w:val="00EF4055"/>
    <w:rsid w:val="00EF40B4"/>
    <w:rsid w:val="00EF4594"/>
    <w:rsid w:val="00EF478C"/>
    <w:rsid w:val="00EF5623"/>
    <w:rsid w:val="00EF577C"/>
    <w:rsid w:val="00EF595E"/>
    <w:rsid w:val="00EF5E21"/>
    <w:rsid w:val="00EF6136"/>
    <w:rsid w:val="00EF6436"/>
    <w:rsid w:val="00EF67DA"/>
    <w:rsid w:val="00EF6DCD"/>
    <w:rsid w:val="00EF7124"/>
    <w:rsid w:val="00EF7313"/>
    <w:rsid w:val="00EF7384"/>
    <w:rsid w:val="00EF77A6"/>
    <w:rsid w:val="00EF7CDF"/>
    <w:rsid w:val="00EF7E46"/>
    <w:rsid w:val="00F0044A"/>
    <w:rsid w:val="00F00D97"/>
    <w:rsid w:val="00F00EAA"/>
    <w:rsid w:val="00F01B51"/>
    <w:rsid w:val="00F01DAE"/>
    <w:rsid w:val="00F0261E"/>
    <w:rsid w:val="00F02806"/>
    <w:rsid w:val="00F02B98"/>
    <w:rsid w:val="00F02C2E"/>
    <w:rsid w:val="00F03222"/>
    <w:rsid w:val="00F032A4"/>
    <w:rsid w:val="00F03537"/>
    <w:rsid w:val="00F03EE0"/>
    <w:rsid w:val="00F047FD"/>
    <w:rsid w:val="00F0480A"/>
    <w:rsid w:val="00F0499F"/>
    <w:rsid w:val="00F05167"/>
    <w:rsid w:val="00F05CF4"/>
    <w:rsid w:val="00F05F84"/>
    <w:rsid w:val="00F065D6"/>
    <w:rsid w:val="00F07198"/>
    <w:rsid w:val="00F07575"/>
    <w:rsid w:val="00F0779F"/>
    <w:rsid w:val="00F07B81"/>
    <w:rsid w:val="00F1070A"/>
    <w:rsid w:val="00F10803"/>
    <w:rsid w:val="00F10D67"/>
    <w:rsid w:val="00F10EB1"/>
    <w:rsid w:val="00F11188"/>
    <w:rsid w:val="00F1174E"/>
    <w:rsid w:val="00F126A8"/>
    <w:rsid w:val="00F12B61"/>
    <w:rsid w:val="00F1334C"/>
    <w:rsid w:val="00F133E3"/>
    <w:rsid w:val="00F135BA"/>
    <w:rsid w:val="00F13921"/>
    <w:rsid w:val="00F150F7"/>
    <w:rsid w:val="00F160B1"/>
    <w:rsid w:val="00F166A2"/>
    <w:rsid w:val="00F17025"/>
    <w:rsid w:val="00F170D1"/>
    <w:rsid w:val="00F17A1F"/>
    <w:rsid w:val="00F20241"/>
    <w:rsid w:val="00F207CB"/>
    <w:rsid w:val="00F209EF"/>
    <w:rsid w:val="00F2108C"/>
    <w:rsid w:val="00F211FE"/>
    <w:rsid w:val="00F217F8"/>
    <w:rsid w:val="00F21BAE"/>
    <w:rsid w:val="00F21C87"/>
    <w:rsid w:val="00F21F12"/>
    <w:rsid w:val="00F21F24"/>
    <w:rsid w:val="00F221B2"/>
    <w:rsid w:val="00F2293A"/>
    <w:rsid w:val="00F229DE"/>
    <w:rsid w:val="00F22AAE"/>
    <w:rsid w:val="00F22FC7"/>
    <w:rsid w:val="00F235F7"/>
    <w:rsid w:val="00F2421D"/>
    <w:rsid w:val="00F24B0E"/>
    <w:rsid w:val="00F25007"/>
    <w:rsid w:val="00F25241"/>
    <w:rsid w:val="00F25909"/>
    <w:rsid w:val="00F26155"/>
    <w:rsid w:val="00F264A6"/>
    <w:rsid w:val="00F26D37"/>
    <w:rsid w:val="00F26F4F"/>
    <w:rsid w:val="00F302A5"/>
    <w:rsid w:val="00F308B9"/>
    <w:rsid w:val="00F30AA8"/>
    <w:rsid w:val="00F31A2D"/>
    <w:rsid w:val="00F31B00"/>
    <w:rsid w:val="00F32018"/>
    <w:rsid w:val="00F32196"/>
    <w:rsid w:val="00F32C08"/>
    <w:rsid w:val="00F32DE5"/>
    <w:rsid w:val="00F332DC"/>
    <w:rsid w:val="00F33516"/>
    <w:rsid w:val="00F33852"/>
    <w:rsid w:val="00F33A43"/>
    <w:rsid w:val="00F33BA7"/>
    <w:rsid w:val="00F3441E"/>
    <w:rsid w:val="00F34532"/>
    <w:rsid w:val="00F346E3"/>
    <w:rsid w:val="00F34725"/>
    <w:rsid w:val="00F3565B"/>
    <w:rsid w:val="00F35837"/>
    <w:rsid w:val="00F35A68"/>
    <w:rsid w:val="00F35C40"/>
    <w:rsid w:val="00F36428"/>
    <w:rsid w:val="00F3656D"/>
    <w:rsid w:val="00F368F7"/>
    <w:rsid w:val="00F36AA8"/>
    <w:rsid w:val="00F36E82"/>
    <w:rsid w:val="00F37882"/>
    <w:rsid w:val="00F40A54"/>
    <w:rsid w:val="00F40BD7"/>
    <w:rsid w:val="00F40E95"/>
    <w:rsid w:val="00F41424"/>
    <w:rsid w:val="00F4187D"/>
    <w:rsid w:val="00F4195E"/>
    <w:rsid w:val="00F41BF7"/>
    <w:rsid w:val="00F429B7"/>
    <w:rsid w:val="00F42BEE"/>
    <w:rsid w:val="00F42CE8"/>
    <w:rsid w:val="00F42E30"/>
    <w:rsid w:val="00F431D1"/>
    <w:rsid w:val="00F431D3"/>
    <w:rsid w:val="00F4353E"/>
    <w:rsid w:val="00F43C74"/>
    <w:rsid w:val="00F43D84"/>
    <w:rsid w:val="00F44527"/>
    <w:rsid w:val="00F44D30"/>
    <w:rsid w:val="00F44E93"/>
    <w:rsid w:val="00F44F39"/>
    <w:rsid w:val="00F4541C"/>
    <w:rsid w:val="00F45ADC"/>
    <w:rsid w:val="00F45EB2"/>
    <w:rsid w:val="00F46943"/>
    <w:rsid w:val="00F46984"/>
    <w:rsid w:val="00F46A87"/>
    <w:rsid w:val="00F46CA3"/>
    <w:rsid w:val="00F46E88"/>
    <w:rsid w:val="00F472AA"/>
    <w:rsid w:val="00F47662"/>
    <w:rsid w:val="00F500F9"/>
    <w:rsid w:val="00F50491"/>
    <w:rsid w:val="00F504C4"/>
    <w:rsid w:val="00F50A61"/>
    <w:rsid w:val="00F50C57"/>
    <w:rsid w:val="00F510FD"/>
    <w:rsid w:val="00F511B0"/>
    <w:rsid w:val="00F51222"/>
    <w:rsid w:val="00F51433"/>
    <w:rsid w:val="00F5171B"/>
    <w:rsid w:val="00F51A87"/>
    <w:rsid w:val="00F51BD3"/>
    <w:rsid w:val="00F51E4A"/>
    <w:rsid w:val="00F52107"/>
    <w:rsid w:val="00F52899"/>
    <w:rsid w:val="00F52939"/>
    <w:rsid w:val="00F52B84"/>
    <w:rsid w:val="00F53752"/>
    <w:rsid w:val="00F5388C"/>
    <w:rsid w:val="00F54219"/>
    <w:rsid w:val="00F54E2C"/>
    <w:rsid w:val="00F55531"/>
    <w:rsid w:val="00F555C4"/>
    <w:rsid w:val="00F55DB5"/>
    <w:rsid w:val="00F560B4"/>
    <w:rsid w:val="00F56281"/>
    <w:rsid w:val="00F56594"/>
    <w:rsid w:val="00F56B6E"/>
    <w:rsid w:val="00F56FD0"/>
    <w:rsid w:val="00F57102"/>
    <w:rsid w:val="00F5729B"/>
    <w:rsid w:val="00F5757F"/>
    <w:rsid w:val="00F57665"/>
    <w:rsid w:val="00F57868"/>
    <w:rsid w:val="00F602FE"/>
    <w:rsid w:val="00F605A6"/>
    <w:rsid w:val="00F610E0"/>
    <w:rsid w:val="00F611D1"/>
    <w:rsid w:val="00F61336"/>
    <w:rsid w:val="00F6164A"/>
    <w:rsid w:val="00F61A15"/>
    <w:rsid w:val="00F62B9F"/>
    <w:rsid w:val="00F6347F"/>
    <w:rsid w:val="00F636E5"/>
    <w:rsid w:val="00F638A8"/>
    <w:rsid w:val="00F63BE9"/>
    <w:rsid w:val="00F644F1"/>
    <w:rsid w:val="00F650C8"/>
    <w:rsid w:val="00F65227"/>
    <w:rsid w:val="00F65FF2"/>
    <w:rsid w:val="00F6698E"/>
    <w:rsid w:val="00F67417"/>
    <w:rsid w:val="00F678A1"/>
    <w:rsid w:val="00F67B5A"/>
    <w:rsid w:val="00F67E2F"/>
    <w:rsid w:val="00F7014E"/>
    <w:rsid w:val="00F701DB"/>
    <w:rsid w:val="00F7125A"/>
    <w:rsid w:val="00F714F4"/>
    <w:rsid w:val="00F71B90"/>
    <w:rsid w:val="00F7215F"/>
    <w:rsid w:val="00F73B04"/>
    <w:rsid w:val="00F74626"/>
    <w:rsid w:val="00F74B13"/>
    <w:rsid w:val="00F75592"/>
    <w:rsid w:val="00F7599F"/>
    <w:rsid w:val="00F75D16"/>
    <w:rsid w:val="00F75FB4"/>
    <w:rsid w:val="00F76042"/>
    <w:rsid w:val="00F76193"/>
    <w:rsid w:val="00F7680D"/>
    <w:rsid w:val="00F76C42"/>
    <w:rsid w:val="00F7725C"/>
    <w:rsid w:val="00F7789D"/>
    <w:rsid w:val="00F77C77"/>
    <w:rsid w:val="00F80241"/>
    <w:rsid w:val="00F80B9A"/>
    <w:rsid w:val="00F81F56"/>
    <w:rsid w:val="00F82282"/>
    <w:rsid w:val="00F82324"/>
    <w:rsid w:val="00F83041"/>
    <w:rsid w:val="00F83398"/>
    <w:rsid w:val="00F835DF"/>
    <w:rsid w:val="00F8362A"/>
    <w:rsid w:val="00F83D23"/>
    <w:rsid w:val="00F84093"/>
    <w:rsid w:val="00F84569"/>
    <w:rsid w:val="00F845B8"/>
    <w:rsid w:val="00F850C8"/>
    <w:rsid w:val="00F85285"/>
    <w:rsid w:val="00F85EE3"/>
    <w:rsid w:val="00F86AF6"/>
    <w:rsid w:val="00F86F43"/>
    <w:rsid w:val="00F87CD9"/>
    <w:rsid w:val="00F87DF1"/>
    <w:rsid w:val="00F9024D"/>
    <w:rsid w:val="00F914B7"/>
    <w:rsid w:val="00F929A5"/>
    <w:rsid w:val="00F929B7"/>
    <w:rsid w:val="00F9327D"/>
    <w:rsid w:val="00F93DFF"/>
    <w:rsid w:val="00F9419D"/>
    <w:rsid w:val="00F94AFD"/>
    <w:rsid w:val="00F94D71"/>
    <w:rsid w:val="00F952BE"/>
    <w:rsid w:val="00F953AB"/>
    <w:rsid w:val="00F953B3"/>
    <w:rsid w:val="00F954B7"/>
    <w:rsid w:val="00F9566B"/>
    <w:rsid w:val="00F9576C"/>
    <w:rsid w:val="00F964EB"/>
    <w:rsid w:val="00F96714"/>
    <w:rsid w:val="00FA0E33"/>
    <w:rsid w:val="00FA144D"/>
    <w:rsid w:val="00FA19B4"/>
    <w:rsid w:val="00FA263B"/>
    <w:rsid w:val="00FA36EB"/>
    <w:rsid w:val="00FA4FF2"/>
    <w:rsid w:val="00FA56CE"/>
    <w:rsid w:val="00FA5EA4"/>
    <w:rsid w:val="00FA6816"/>
    <w:rsid w:val="00FA6EC0"/>
    <w:rsid w:val="00FA7142"/>
    <w:rsid w:val="00FA7269"/>
    <w:rsid w:val="00FA75F8"/>
    <w:rsid w:val="00FA7ABC"/>
    <w:rsid w:val="00FA7D78"/>
    <w:rsid w:val="00FB0339"/>
    <w:rsid w:val="00FB059B"/>
    <w:rsid w:val="00FB0A65"/>
    <w:rsid w:val="00FB0C07"/>
    <w:rsid w:val="00FB10F0"/>
    <w:rsid w:val="00FB1774"/>
    <w:rsid w:val="00FB1878"/>
    <w:rsid w:val="00FB1FBE"/>
    <w:rsid w:val="00FB2343"/>
    <w:rsid w:val="00FB275B"/>
    <w:rsid w:val="00FB2947"/>
    <w:rsid w:val="00FB2EAD"/>
    <w:rsid w:val="00FB31A7"/>
    <w:rsid w:val="00FB3981"/>
    <w:rsid w:val="00FB3AC8"/>
    <w:rsid w:val="00FB3D71"/>
    <w:rsid w:val="00FB3D84"/>
    <w:rsid w:val="00FB458B"/>
    <w:rsid w:val="00FB4C59"/>
    <w:rsid w:val="00FB50AD"/>
    <w:rsid w:val="00FB54E8"/>
    <w:rsid w:val="00FB5700"/>
    <w:rsid w:val="00FB5D95"/>
    <w:rsid w:val="00FB633B"/>
    <w:rsid w:val="00FB66D2"/>
    <w:rsid w:val="00FB6A6A"/>
    <w:rsid w:val="00FB6B8A"/>
    <w:rsid w:val="00FB78A1"/>
    <w:rsid w:val="00FB7BCA"/>
    <w:rsid w:val="00FC0829"/>
    <w:rsid w:val="00FC0DC2"/>
    <w:rsid w:val="00FC0F5D"/>
    <w:rsid w:val="00FC0FFF"/>
    <w:rsid w:val="00FC11E6"/>
    <w:rsid w:val="00FC1A04"/>
    <w:rsid w:val="00FC1AC0"/>
    <w:rsid w:val="00FC2795"/>
    <w:rsid w:val="00FC2982"/>
    <w:rsid w:val="00FC2F44"/>
    <w:rsid w:val="00FC30FB"/>
    <w:rsid w:val="00FC3104"/>
    <w:rsid w:val="00FC3D99"/>
    <w:rsid w:val="00FC4608"/>
    <w:rsid w:val="00FC46D9"/>
    <w:rsid w:val="00FC5861"/>
    <w:rsid w:val="00FC5AAA"/>
    <w:rsid w:val="00FC5CAE"/>
    <w:rsid w:val="00FC5EA5"/>
    <w:rsid w:val="00FC62D1"/>
    <w:rsid w:val="00FC674E"/>
    <w:rsid w:val="00FC7724"/>
    <w:rsid w:val="00FC7AD6"/>
    <w:rsid w:val="00FD003B"/>
    <w:rsid w:val="00FD03FA"/>
    <w:rsid w:val="00FD17CD"/>
    <w:rsid w:val="00FD1A28"/>
    <w:rsid w:val="00FD1E9A"/>
    <w:rsid w:val="00FD2061"/>
    <w:rsid w:val="00FD24A3"/>
    <w:rsid w:val="00FD24B4"/>
    <w:rsid w:val="00FD2A30"/>
    <w:rsid w:val="00FD3136"/>
    <w:rsid w:val="00FD34DC"/>
    <w:rsid w:val="00FD458C"/>
    <w:rsid w:val="00FD46C9"/>
    <w:rsid w:val="00FD51C2"/>
    <w:rsid w:val="00FD53CF"/>
    <w:rsid w:val="00FD6707"/>
    <w:rsid w:val="00FD67F6"/>
    <w:rsid w:val="00FD6B88"/>
    <w:rsid w:val="00FD6EE2"/>
    <w:rsid w:val="00FD6FC4"/>
    <w:rsid w:val="00FD79BE"/>
    <w:rsid w:val="00FD7C41"/>
    <w:rsid w:val="00FE0385"/>
    <w:rsid w:val="00FE055B"/>
    <w:rsid w:val="00FE07A7"/>
    <w:rsid w:val="00FE0E16"/>
    <w:rsid w:val="00FE119B"/>
    <w:rsid w:val="00FE142D"/>
    <w:rsid w:val="00FE15AF"/>
    <w:rsid w:val="00FE1B67"/>
    <w:rsid w:val="00FE1C0E"/>
    <w:rsid w:val="00FE20E1"/>
    <w:rsid w:val="00FE252E"/>
    <w:rsid w:val="00FE2695"/>
    <w:rsid w:val="00FE291E"/>
    <w:rsid w:val="00FE3D1F"/>
    <w:rsid w:val="00FE3D7C"/>
    <w:rsid w:val="00FE4654"/>
    <w:rsid w:val="00FE4E65"/>
    <w:rsid w:val="00FE4F4D"/>
    <w:rsid w:val="00FE5735"/>
    <w:rsid w:val="00FE5DF9"/>
    <w:rsid w:val="00FE683C"/>
    <w:rsid w:val="00FE68B9"/>
    <w:rsid w:val="00FE6998"/>
    <w:rsid w:val="00FE7908"/>
    <w:rsid w:val="00FE7FCE"/>
    <w:rsid w:val="00FF0550"/>
    <w:rsid w:val="00FF0594"/>
    <w:rsid w:val="00FF05F7"/>
    <w:rsid w:val="00FF0683"/>
    <w:rsid w:val="00FF074B"/>
    <w:rsid w:val="00FF0E01"/>
    <w:rsid w:val="00FF116E"/>
    <w:rsid w:val="00FF12F1"/>
    <w:rsid w:val="00FF14E4"/>
    <w:rsid w:val="00FF203A"/>
    <w:rsid w:val="00FF24B5"/>
    <w:rsid w:val="00FF25B9"/>
    <w:rsid w:val="00FF3486"/>
    <w:rsid w:val="00FF3518"/>
    <w:rsid w:val="00FF5672"/>
    <w:rsid w:val="00FF5BD4"/>
    <w:rsid w:val="00FF607F"/>
    <w:rsid w:val="00FF6252"/>
    <w:rsid w:val="00FF6DA7"/>
    <w:rsid w:val="00FF769F"/>
    <w:rsid w:val="00FF7820"/>
    <w:rsid w:val="00FF7969"/>
    <w:rsid w:val="00FF7DDF"/>
    <w:rsid w:val="00FF7EC6"/>
    <w:rsid w:val="01B3BC1B"/>
    <w:rsid w:val="02C7005F"/>
    <w:rsid w:val="02C71D05"/>
    <w:rsid w:val="042C4E03"/>
    <w:rsid w:val="05A71347"/>
    <w:rsid w:val="060CDC08"/>
    <w:rsid w:val="0649C5AA"/>
    <w:rsid w:val="08C7CD04"/>
    <w:rsid w:val="0A4FC840"/>
    <w:rsid w:val="0AA8BEC1"/>
    <w:rsid w:val="0BA4E548"/>
    <w:rsid w:val="0BC55C11"/>
    <w:rsid w:val="0BC5B3ED"/>
    <w:rsid w:val="0BCA4ED4"/>
    <w:rsid w:val="0C6BB305"/>
    <w:rsid w:val="0E1A5CCE"/>
    <w:rsid w:val="0E9F67AF"/>
    <w:rsid w:val="0F5100FC"/>
    <w:rsid w:val="10001985"/>
    <w:rsid w:val="108E6989"/>
    <w:rsid w:val="11316C20"/>
    <w:rsid w:val="11690C5F"/>
    <w:rsid w:val="122E87B6"/>
    <w:rsid w:val="127DD6E8"/>
    <w:rsid w:val="12CE54B8"/>
    <w:rsid w:val="13C3E59B"/>
    <w:rsid w:val="14D1BC8D"/>
    <w:rsid w:val="178550F4"/>
    <w:rsid w:val="18B372B8"/>
    <w:rsid w:val="19628E1A"/>
    <w:rsid w:val="1A513F13"/>
    <w:rsid w:val="1B02B292"/>
    <w:rsid w:val="1D38F496"/>
    <w:rsid w:val="1D685762"/>
    <w:rsid w:val="1DAE3FA9"/>
    <w:rsid w:val="1E4C07C4"/>
    <w:rsid w:val="1E531F3B"/>
    <w:rsid w:val="226A615D"/>
    <w:rsid w:val="23346773"/>
    <w:rsid w:val="23669F6D"/>
    <w:rsid w:val="24CE03D2"/>
    <w:rsid w:val="25B2207C"/>
    <w:rsid w:val="26112D16"/>
    <w:rsid w:val="26C0805F"/>
    <w:rsid w:val="26F6114B"/>
    <w:rsid w:val="284C8067"/>
    <w:rsid w:val="29FF445E"/>
    <w:rsid w:val="2A093867"/>
    <w:rsid w:val="2B4DEDE4"/>
    <w:rsid w:val="2BA08F6C"/>
    <w:rsid w:val="2BEB28F9"/>
    <w:rsid w:val="2D45D063"/>
    <w:rsid w:val="2D73CFF5"/>
    <w:rsid w:val="2E213253"/>
    <w:rsid w:val="2E3255FC"/>
    <w:rsid w:val="2F71CD79"/>
    <w:rsid w:val="2FBBBF34"/>
    <w:rsid w:val="30BA2180"/>
    <w:rsid w:val="3242F3BA"/>
    <w:rsid w:val="333B943E"/>
    <w:rsid w:val="33F88EE6"/>
    <w:rsid w:val="35033C01"/>
    <w:rsid w:val="3513611A"/>
    <w:rsid w:val="355AC5BD"/>
    <w:rsid w:val="3595FF21"/>
    <w:rsid w:val="366902EE"/>
    <w:rsid w:val="36FB7771"/>
    <w:rsid w:val="37D7EA17"/>
    <w:rsid w:val="383EC46F"/>
    <w:rsid w:val="38D98776"/>
    <w:rsid w:val="3A44BE38"/>
    <w:rsid w:val="3AD5FB4A"/>
    <w:rsid w:val="3B0336CE"/>
    <w:rsid w:val="3B21011E"/>
    <w:rsid w:val="3B2EB020"/>
    <w:rsid w:val="3BB93F48"/>
    <w:rsid w:val="3BBD9531"/>
    <w:rsid w:val="3D08E841"/>
    <w:rsid w:val="3D4DD333"/>
    <w:rsid w:val="3DD10B38"/>
    <w:rsid w:val="3E208043"/>
    <w:rsid w:val="3E44E06D"/>
    <w:rsid w:val="3F5CA0F5"/>
    <w:rsid w:val="40DC6EFC"/>
    <w:rsid w:val="40E83534"/>
    <w:rsid w:val="41DAF17F"/>
    <w:rsid w:val="41E03D9D"/>
    <w:rsid w:val="42145FD7"/>
    <w:rsid w:val="42B0B6B1"/>
    <w:rsid w:val="4356B2A5"/>
    <w:rsid w:val="436B8008"/>
    <w:rsid w:val="43D6D34B"/>
    <w:rsid w:val="4592400E"/>
    <w:rsid w:val="47162F90"/>
    <w:rsid w:val="48FF967D"/>
    <w:rsid w:val="4991D5A1"/>
    <w:rsid w:val="4B6B1D58"/>
    <w:rsid w:val="4B907A78"/>
    <w:rsid w:val="4C0A131D"/>
    <w:rsid w:val="4C831C77"/>
    <w:rsid w:val="4C86CC6C"/>
    <w:rsid w:val="4CC77BEE"/>
    <w:rsid w:val="4E0A803B"/>
    <w:rsid w:val="4E885B9B"/>
    <w:rsid w:val="4EA80E2B"/>
    <w:rsid w:val="50CC865C"/>
    <w:rsid w:val="51AD3C93"/>
    <w:rsid w:val="52538494"/>
    <w:rsid w:val="5274FF10"/>
    <w:rsid w:val="53052ADD"/>
    <w:rsid w:val="538C0006"/>
    <w:rsid w:val="54A44937"/>
    <w:rsid w:val="55C51E6C"/>
    <w:rsid w:val="55CA2A26"/>
    <w:rsid w:val="55D1E774"/>
    <w:rsid w:val="57E573D9"/>
    <w:rsid w:val="58529BFA"/>
    <w:rsid w:val="594FA05F"/>
    <w:rsid w:val="5AC94544"/>
    <w:rsid w:val="5B407698"/>
    <w:rsid w:val="5BDDAF4F"/>
    <w:rsid w:val="5BE13E7D"/>
    <w:rsid w:val="5CCFAF79"/>
    <w:rsid w:val="5CD3BCAF"/>
    <w:rsid w:val="5D3A24C3"/>
    <w:rsid w:val="5DCFF2E8"/>
    <w:rsid w:val="5F045509"/>
    <w:rsid w:val="5F42D745"/>
    <w:rsid w:val="5F4B7FAB"/>
    <w:rsid w:val="5FD03346"/>
    <w:rsid w:val="601D2E00"/>
    <w:rsid w:val="60A6047F"/>
    <w:rsid w:val="60B44648"/>
    <w:rsid w:val="60D6564E"/>
    <w:rsid w:val="6157D976"/>
    <w:rsid w:val="6158BBE4"/>
    <w:rsid w:val="625A52CA"/>
    <w:rsid w:val="63E918EA"/>
    <w:rsid w:val="64179AF2"/>
    <w:rsid w:val="64B26020"/>
    <w:rsid w:val="64C15F1E"/>
    <w:rsid w:val="65CA49BA"/>
    <w:rsid w:val="66FD2703"/>
    <w:rsid w:val="67CC0A4C"/>
    <w:rsid w:val="68C66425"/>
    <w:rsid w:val="6A6E6C97"/>
    <w:rsid w:val="6ABDDFC7"/>
    <w:rsid w:val="6AD7B287"/>
    <w:rsid w:val="6BBF8DC0"/>
    <w:rsid w:val="6BD1A113"/>
    <w:rsid w:val="6D21C20F"/>
    <w:rsid w:val="6DAF75FC"/>
    <w:rsid w:val="6E07B99D"/>
    <w:rsid w:val="703B4F2B"/>
    <w:rsid w:val="7048AC84"/>
    <w:rsid w:val="706F13AB"/>
    <w:rsid w:val="7096C741"/>
    <w:rsid w:val="713C50C2"/>
    <w:rsid w:val="7148BA73"/>
    <w:rsid w:val="71B67593"/>
    <w:rsid w:val="72992D50"/>
    <w:rsid w:val="73DAC46E"/>
    <w:rsid w:val="740E723E"/>
    <w:rsid w:val="74F6AFE9"/>
    <w:rsid w:val="75E15D83"/>
    <w:rsid w:val="766A7ED6"/>
    <w:rsid w:val="76A6ED5A"/>
    <w:rsid w:val="77ABB0FB"/>
    <w:rsid w:val="77F102DF"/>
    <w:rsid w:val="78733A52"/>
    <w:rsid w:val="78D0AA0C"/>
    <w:rsid w:val="799489CF"/>
    <w:rsid w:val="79A52F8C"/>
    <w:rsid w:val="79AD2FE4"/>
    <w:rsid w:val="7AAD5E53"/>
    <w:rsid w:val="7B6239B5"/>
    <w:rsid w:val="7BA49172"/>
    <w:rsid w:val="7CEAFDCD"/>
    <w:rsid w:val="7CF66721"/>
    <w:rsid w:val="7D7E7F17"/>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027"/>
  </w:style>
  <w:style w:type="paragraph" w:styleId="Heading1">
    <w:name w:val="heading 1"/>
    <w:basedOn w:val="Normal"/>
    <w:next w:val="Normal"/>
    <w:link w:val="Heading1Char"/>
    <w:uiPriority w:val="9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209EF"/>
    <w:rPr>
      <w:rFonts w:ascii="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F209EF"/>
    <w:pPr>
      <w:numPr>
        <w:ilvl w:val="1"/>
        <w:numId w:val="1"/>
      </w:numPr>
      <w:spacing w:after="0" w:line="20" w:lineRule="atLeast"/>
      <w:contextualSpacing/>
      <w:jc w:val="both"/>
    </w:pPr>
    <w:rPr>
      <w:rFonts w:ascii="Times New Roman" w:hAnsi="Times New Roman" w:cs="Times New Roman"/>
      <w:sz w:val="24"/>
      <w:szCs w:val="24"/>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aliases w:val="1.1.1 List paragraph"/>
    <w:basedOn w:val="ListParagraph"/>
    <w:next w:val="Normal"/>
    <w:uiPriority w:val="39"/>
    <w:unhideWhenUsed/>
    <w:qFormat/>
    <w:rsid w:val="00F10D67"/>
    <w:pPr>
      <w:numPr>
        <w:ilvl w:val="2"/>
      </w:numPr>
      <w:ind w:left="2127"/>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4F48BA"/>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1C7B2F"/>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51578"/>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customStyle="1" w:styleId="Lentelstinklelis1">
    <w:name w:val="Lentelės tinklelis1"/>
    <w:basedOn w:val="TableNormal"/>
    <w:next w:val="TableGrid"/>
    <w:uiPriority w:val="59"/>
    <w:rsid w:val="003E5D1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Normal"/>
    <w:rsid w:val="007013DC"/>
    <w:pPr>
      <w:spacing w:before="120" w:after="120" w:line="240" w:lineRule="auto"/>
      <w:jc w:val="both"/>
    </w:pPr>
    <w:rPr>
      <w:rFonts w:ascii="Optima" w:eastAsia="Times New Roman" w:hAnsi="Optima" w:cs="Times New Roman"/>
      <w:sz w:val="22"/>
      <w:szCs w:val="20"/>
      <w:lang w:eastAsia="en-US"/>
    </w:rPr>
  </w:style>
  <w:style w:type="table" w:customStyle="1" w:styleId="Lentelstinklelis11">
    <w:name w:val="Lentelės tinklelis11"/>
    <w:basedOn w:val="TableNormal"/>
    <w:uiPriority w:val="39"/>
    <w:rsid w:val="002A4188"/>
    <w:pPr>
      <w:spacing w:after="0" w:line="240" w:lineRule="auto"/>
    </w:pPr>
    <w:rPr>
      <w:rFonts w:ascii="Times New Roman" w:eastAsia="Times New Roman"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NoList"/>
    <w:uiPriority w:val="99"/>
    <w:semiHidden/>
    <w:unhideWhenUsed/>
    <w:rsid w:val="00601829"/>
  </w:style>
  <w:style w:type="paragraph" w:customStyle="1" w:styleId="Style1">
    <w:name w:val="Style1"/>
    <w:basedOn w:val="Heading1"/>
    <w:next w:val="Heading1"/>
    <w:uiPriority w:val="99"/>
    <w:rsid w:val="00601829"/>
    <w:pPr>
      <w:keepLines w:val="0"/>
      <w:pBdr>
        <w:bottom w:val="none" w:sz="0" w:space="0" w:color="auto"/>
      </w:pBdr>
      <w:tabs>
        <w:tab w:val="num" w:pos="3583"/>
      </w:tabs>
      <w:spacing w:before="240" w:after="60"/>
      <w:ind w:left="3583" w:firstLine="737"/>
      <w:jc w:val="center"/>
    </w:pPr>
    <w:rPr>
      <w:rFonts w:ascii="Times New Roman" w:eastAsia="Times New Roman" w:hAnsi="Times New Roman" w:cs="Arial"/>
      <w:b/>
      <w:bCs/>
      <w:color w:val="auto"/>
      <w:kern w:val="32"/>
      <w:sz w:val="20"/>
      <w:szCs w:val="32"/>
      <w:lang w:eastAsia="en-US"/>
    </w:rPr>
  </w:style>
  <w:style w:type="paragraph" w:customStyle="1" w:styleId="Style2">
    <w:name w:val="Style2"/>
    <w:basedOn w:val="Normal"/>
    <w:uiPriority w:val="99"/>
    <w:rsid w:val="00601829"/>
    <w:pPr>
      <w:tabs>
        <w:tab w:val="num" w:pos="720"/>
      </w:tabs>
      <w:spacing w:after="0" w:line="240" w:lineRule="auto"/>
      <w:ind w:left="-17" w:firstLine="737"/>
      <w:jc w:val="both"/>
    </w:pPr>
    <w:rPr>
      <w:rFonts w:ascii="Times New Roman" w:eastAsia="Times New Roman" w:hAnsi="Times New Roman" w:cs="Times New Roman"/>
      <w:sz w:val="20"/>
      <w:szCs w:val="24"/>
      <w:lang w:eastAsia="en-US"/>
    </w:rPr>
  </w:style>
  <w:style w:type="paragraph" w:customStyle="1" w:styleId="HSPunktai">
    <w:name w:val="HSPunktai"/>
    <w:basedOn w:val="Normal"/>
    <w:link w:val="HSPunktaiChar1"/>
    <w:uiPriority w:val="99"/>
    <w:rsid w:val="00601829"/>
    <w:pPr>
      <w:numPr>
        <w:numId w:val="20"/>
      </w:numPr>
      <w:spacing w:after="0" w:line="360" w:lineRule="auto"/>
      <w:contextualSpacing/>
      <w:jc w:val="both"/>
    </w:pPr>
    <w:rPr>
      <w:rFonts w:ascii="Times New Roman" w:eastAsia="Times New Roman" w:hAnsi="Times New Roman" w:cs="Times New Roman"/>
      <w:sz w:val="24"/>
      <w:szCs w:val="20"/>
      <w:lang w:eastAsia="en-US"/>
    </w:rPr>
  </w:style>
  <w:style w:type="character" w:customStyle="1" w:styleId="HSPunktaiChar1">
    <w:name w:val="HSPunktai Char1"/>
    <w:basedOn w:val="DefaultParagraphFont"/>
    <w:link w:val="HSPunktai"/>
    <w:uiPriority w:val="99"/>
    <w:locked/>
    <w:rsid w:val="00601829"/>
    <w:rPr>
      <w:rFonts w:ascii="Times New Roman" w:eastAsia="Times New Roman" w:hAnsi="Times New Roman" w:cs="Times New Roman"/>
      <w:sz w:val="24"/>
      <w:szCs w:val="20"/>
      <w:lang w:eastAsia="en-US"/>
    </w:rPr>
  </w:style>
  <w:style w:type="paragraph" w:styleId="PlainText">
    <w:name w:val="Plain Text"/>
    <w:basedOn w:val="Normal"/>
    <w:link w:val="PlainTextChar"/>
    <w:uiPriority w:val="99"/>
    <w:unhideWhenUsed/>
    <w:rsid w:val="00601829"/>
    <w:pPr>
      <w:spacing w:after="0" w:line="240" w:lineRule="auto"/>
    </w:pPr>
    <w:rPr>
      <w:rFonts w:ascii="Calibri" w:eastAsia="Calibri" w:hAnsi="Calibri" w:cs="Times New Roman"/>
      <w:sz w:val="22"/>
      <w:lang w:eastAsia="en-US"/>
    </w:rPr>
  </w:style>
  <w:style w:type="character" w:customStyle="1" w:styleId="PlainTextChar">
    <w:name w:val="Plain Text Char"/>
    <w:basedOn w:val="DefaultParagraphFont"/>
    <w:link w:val="PlainText"/>
    <w:uiPriority w:val="99"/>
    <w:rsid w:val="00601829"/>
    <w:rPr>
      <w:rFonts w:ascii="Calibri" w:eastAsia="Calibri" w:hAnsi="Calibri" w:cs="Times New Roman"/>
      <w:sz w:val="22"/>
      <w:lang w:eastAsia="en-US"/>
    </w:rPr>
  </w:style>
  <w:style w:type="paragraph" w:styleId="BodyTextIndent">
    <w:name w:val="Body Text Indent"/>
    <w:basedOn w:val="Normal"/>
    <w:link w:val="BodyTextIndentChar"/>
    <w:rsid w:val="00601829"/>
    <w:pPr>
      <w:spacing w:after="0" w:line="240" w:lineRule="auto"/>
      <w:ind w:firstLine="720"/>
    </w:pPr>
    <w:rPr>
      <w:rFonts w:ascii="Times New Roman" w:eastAsia="Times New Roman" w:hAnsi="Times New Roman" w:cs="Times New Roman"/>
      <w:i/>
      <w:sz w:val="24"/>
      <w:szCs w:val="20"/>
      <w:lang w:eastAsia="en-US"/>
    </w:rPr>
  </w:style>
  <w:style w:type="character" w:customStyle="1" w:styleId="BodyTextIndentChar">
    <w:name w:val="Body Text Indent Char"/>
    <w:basedOn w:val="DefaultParagraphFont"/>
    <w:link w:val="BodyTextIndent"/>
    <w:rsid w:val="00601829"/>
    <w:rPr>
      <w:rFonts w:ascii="Times New Roman" w:eastAsia="Times New Roman" w:hAnsi="Times New Roman" w:cs="Times New Roman"/>
      <w:i/>
      <w:sz w:val="24"/>
      <w:szCs w:val="20"/>
      <w:lang w:eastAsia="en-US"/>
    </w:rPr>
  </w:style>
  <w:style w:type="table" w:customStyle="1" w:styleId="Lentelstinklelis2">
    <w:name w:val="Lentelės tinklelis2"/>
    <w:basedOn w:val="TableNormal"/>
    <w:next w:val="TableGrid"/>
    <w:uiPriority w:val="39"/>
    <w:rsid w:val="00601829"/>
    <w:pPr>
      <w:spacing w:after="0" w:line="240" w:lineRule="auto"/>
    </w:pPr>
    <w:rPr>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601829"/>
    <w:rPr>
      <w:color w:val="2B579A"/>
      <w:shd w:val="clear" w:color="auto" w:fill="E6E6E6"/>
    </w:rPr>
  </w:style>
  <w:style w:type="character" w:customStyle="1" w:styleId="UnresolvedMention1">
    <w:name w:val="Unresolved Mention1"/>
    <w:basedOn w:val="DefaultParagraphFont"/>
    <w:uiPriority w:val="99"/>
    <w:semiHidden/>
    <w:unhideWhenUsed/>
    <w:rsid w:val="00601829"/>
    <w:rPr>
      <w:color w:val="808080"/>
      <w:shd w:val="clear" w:color="auto" w:fill="E6E6E6"/>
    </w:rPr>
  </w:style>
  <w:style w:type="paragraph" w:styleId="BodyText2">
    <w:name w:val="Body Text 2"/>
    <w:basedOn w:val="Normal"/>
    <w:link w:val="BodyText2Char"/>
    <w:uiPriority w:val="99"/>
    <w:semiHidden/>
    <w:unhideWhenUsed/>
    <w:rsid w:val="00601829"/>
    <w:pPr>
      <w:tabs>
        <w:tab w:val="num" w:pos="1004"/>
      </w:tabs>
      <w:spacing w:after="120" w:line="480" w:lineRule="auto"/>
      <w:ind w:left="1004" w:hanging="720"/>
      <w:jc w:val="both"/>
    </w:pPr>
    <w:rPr>
      <w:rFonts w:ascii="Times New Roman" w:eastAsia="Times New Roman" w:hAnsi="Times New Roman" w:cs="Times New Roman"/>
      <w:sz w:val="20"/>
      <w:szCs w:val="24"/>
      <w:lang w:eastAsia="en-US"/>
    </w:rPr>
  </w:style>
  <w:style w:type="character" w:customStyle="1" w:styleId="BodyText2Char">
    <w:name w:val="Body Text 2 Char"/>
    <w:basedOn w:val="DefaultParagraphFont"/>
    <w:link w:val="BodyText2"/>
    <w:uiPriority w:val="99"/>
    <w:semiHidden/>
    <w:rsid w:val="00601829"/>
    <w:rPr>
      <w:rFonts w:ascii="Times New Roman" w:eastAsia="Times New Roman" w:hAnsi="Times New Roman" w:cs="Times New Roman"/>
      <w:sz w:val="20"/>
      <w:szCs w:val="24"/>
      <w:lang w:eastAsia="en-US"/>
    </w:rPr>
  </w:style>
  <w:style w:type="paragraph" w:styleId="BlockText">
    <w:name w:val="Block Text"/>
    <w:basedOn w:val="Normal"/>
    <w:semiHidden/>
    <w:rsid w:val="00601829"/>
    <w:pPr>
      <w:spacing w:after="0" w:line="240" w:lineRule="auto"/>
      <w:ind w:left="-567" w:right="-1425"/>
    </w:pPr>
    <w:rPr>
      <w:rFonts w:ascii="TimesLT" w:eastAsia="Times New Roman" w:hAnsi="TimesLT" w:cs="Times New Roman"/>
      <w:sz w:val="22"/>
      <w:szCs w:val="22"/>
      <w:lang w:eastAsia="en-US"/>
    </w:rPr>
  </w:style>
  <w:style w:type="character" w:customStyle="1" w:styleId="FontStyle14">
    <w:name w:val="Font Style14"/>
    <w:uiPriority w:val="99"/>
    <w:qFormat/>
    <w:rsid w:val="00601829"/>
    <w:rPr>
      <w:rFonts w:ascii="Times New Roman" w:hAnsi="Times New Roman" w:cs="Times New Roman" w:hint="default"/>
      <w:sz w:val="18"/>
      <w:szCs w:val="18"/>
    </w:rPr>
  </w:style>
  <w:style w:type="character" w:customStyle="1" w:styleId="UnresolvedMention2">
    <w:name w:val="Unresolved Mention2"/>
    <w:basedOn w:val="DefaultParagraphFont"/>
    <w:uiPriority w:val="99"/>
    <w:semiHidden/>
    <w:unhideWhenUsed/>
    <w:rsid w:val="00601829"/>
    <w:rPr>
      <w:color w:val="808080"/>
      <w:shd w:val="clear" w:color="auto" w:fill="E6E6E6"/>
    </w:rPr>
  </w:style>
  <w:style w:type="character" w:customStyle="1" w:styleId="ml-10">
    <w:name w:val="ml-10"/>
    <w:basedOn w:val="DefaultParagraphFont"/>
    <w:rsid w:val="00601829"/>
  </w:style>
  <w:style w:type="character" w:customStyle="1" w:styleId="UnresolvedMention3">
    <w:name w:val="Unresolved Mention3"/>
    <w:basedOn w:val="DefaultParagraphFont"/>
    <w:uiPriority w:val="99"/>
    <w:semiHidden/>
    <w:unhideWhenUsed/>
    <w:rsid w:val="00601829"/>
    <w:rPr>
      <w:color w:val="808080"/>
      <w:shd w:val="clear" w:color="auto" w:fill="E6E6E6"/>
    </w:rPr>
  </w:style>
  <w:style w:type="paragraph" w:customStyle="1" w:styleId="Patvirtinta">
    <w:name w:val="Patvirtinta"/>
    <w:rsid w:val="0060182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eastAsia="en-US"/>
    </w:rPr>
  </w:style>
  <w:style w:type="character" w:customStyle="1" w:styleId="FontStyle53">
    <w:name w:val="Font Style53"/>
    <w:uiPriority w:val="99"/>
    <w:rsid w:val="00131C3F"/>
    <w:rPr>
      <w:rFonts w:ascii="Times New Roman" w:hAnsi="Times New Roman" w:cs="Times New Roman" w:hint="default"/>
      <w:sz w:val="22"/>
      <w:szCs w:val="22"/>
    </w:rPr>
  </w:style>
  <w:style w:type="paragraph" w:styleId="TOC3">
    <w:name w:val="toc 3"/>
    <w:basedOn w:val="Normal"/>
    <w:next w:val="Normal"/>
    <w:autoRedefine/>
    <w:uiPriority w:val="39"/>
    <w:unhideWhenUsed/>
    <w:rsid w:val="00924A1B"/>
    <w:pPr>
      <w:tabs>
        <w:tab w:val="right" w:leader="dot" w:pos="9962"/>
      </w:tabs>
      <w:spacing w:after="100"/>
      <w:ind w:left="420"/>
    </w:pPr>
  </w:style>
  <w:style w:type="table" w:customStyle="1" w:styleId="TableGrid4">
    <w:name w:val="Table Grid4"/>
    <w:basedOn w:val="TableNormal"/>
    <w:next w:val="TableGrid"/>
    <w:uiPriority w:val="39"/>
    <w:rsid w:val="006E254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55457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54570"/>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29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17565">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823411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712405">
      <w:bodyDiv w:val="1"/>
      <w:marLeft w:val="0"/>
      <w:marRight w:val="0"/>
      <w:marTop w:val="0"/>
      <w:marBottom w:val="0"/>
      <w:divBdr>
        <w:top w:val="none" w:sz="0" w:space="0" w:color="auto"/>
        <w:left w:val="none" w:sz="0" w:space="0" w:color="auto"/>
        <w:bottom w:val="none" w:sz="0" w:space="0" w:color="auto"/>
        <w:right w:val="none" w:sz="0" w:space="0" w:color="auto"/>
      </w:divBdr>
    </w:div>
    <w:div w:id="3493356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99341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8595118">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379334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3275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698954">
      <w:bodyDiv w:val="1"/>
      <w:marLeft w:val="0"/>
      <w:marRight w:val="0"/>
      <w:marTop w:val="0"/>
      <w:marBottom w:val="0"/>
      <w:divBdr>
        <w:top w:val="none" w:sz="0" w:space="0" w:color="auto"/>
        <w:left w:val="none" w:sz="0" w:space="0" w:color="auto"/>
        <w:bottom w:val="none" w:sz="0" w:space="0" w:color="auto"/>
        <w:right w:val="none" w:sz="0" w:space="0" w:color="auto"/>
      </w:divBdr>
    </w:div>
    <w:div w:id="113221563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0653895">
      <w:bodyDiv w:val="1"/>
      <w:marLeft w:val="0"/>
      <w:marRight w:val="0"/>
      <w:marTop w:val="0"/>
      <w:marBottom w:val="0"/>
      <w:divBdr>
        <w:top w:val="none" w:sz="0" w:space="0" w:color="auto"/>
        <w:left w:val="none" w:sz="0" w:space="0" w:color="auto"/>
        <w:bottom w:val="none" w:sz="0" w:space="0" w:color="auto"/>
        <w:right w:val="none" w:sz="0" w:space="0" w:color="auto"/>
      </w:divBdr>
    </w:div>
    <w:div w:id="1234045997">
      <w:bodyDiv w:val="1"/>
      <w:marLeft w:val="0"/>
      <w:marRight w:val="0"/>
      <w:marTop w:val="0"/>
      <w:marBottom w:val="0"/>
      <w:divBdr>
        <w:top w:val="none" w:sz="0" w:space="0" w:color="auto"/>
        <w:left w:val="none" w:sz="0" w:space="0" w:color="auto"/>
        <w:bottom w:val="none" w:sz="0" w:space="0" w:color="auto"/>
        <w:right w:val="none" w:sz="0" w:space="0" w:color="auto"/>
      </w:divBdr>
    </w:div>
    <w:div w:id="125404935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4378442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65481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8558763">
      <w:bodyDiv w:val="1"/>
      <w:marLeft w:val="0"/>
      <w:marRight w:val="0"/>
      <w:marTop w:val="0"/>
      <w:marBottom w:val="0"/>
      <w:divBdr>
        <w:top w:val="none" w:sz="0" w:space="0" w:color="auto"/>
        <w:left w:val="none" w:sz="0" w:space="0" w:color="auto"/>
        <w:bottom w:val="none" w:sz="0" w:space="0" w:color="auto"/>
        <w:right w:val="none" w:sz="0" w:space="0" w:color="auto"/>
      </w:divBdr>
    </w:div>
    <w:div w:id="1781101455">
      <w:bodyDiv w:val="1"/>
      <w:marLeft w:val="0"/>
      <w:marRight w:val="0"/>
      <w:marTop w:val="0"/>
      <w:marBottom w:val="0"/>
      <w:divBdr>
        <w:top w:val="none" w:sz="0" w:space="0" w:color="auto"/>
        <w:left w:val="none" w:sz="0" w:space="0" w:color="auto"/>
        <w:bottom w:val="none" w:sz="0" w:space="0" w:color="auto"/>
        <w:right w:val="none" w:sz="0" w:space="0" w:color="auto"/>
      </w:divBdr>
    </w:div>
    <w:div w:id="17820705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487890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5aec265-3b3c-40d0-b17e-1cf26dc7103a">
      <UserInfo>
        <DisplayName>Viktorija Namavičienė</DisplayName>
        <AccountId>35</AccountId>
        <AccountType/>
      </UserInfo>
    </SharedWithUsers>
    <lcf76f155ced4ddcb4097134ff3c332f xmlns="34f20af4-8788-4c87-89cc-24494cfcf6c7">
      <Terms xmlns="http://schemas.microsoft.com/office/infopath/2007/PartnerControls"/>
    </lcf76f155ced4ddcb4097134ff3c332f>
    <TaxCatchAll xmlns="95aec265-3b3c-40d0-b17e-1cf26dc7103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5" ma:contentTypeDescription="Create a new document." ma:contentTypeScope="" ma:versionID="088d6acd3685cabeda9e335f056f07c4">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e77fb5426bec5deb6d8203efffdc3c3a"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36FE15F-769E-46C0-A26F-FB67D5BF6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4189</TotalTime>
  <Pages>6</Pages>
  <Words>2371</Words>
  <Characters>13515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Masaitytė</dc:creator>
  <cp:keywords/>
  <dc:description/>
  <cp:lastModifiedBy>Sabina Bankauskaitė</cp:lastModifiedBy>
  <cp:revision>297</cp:revision>
  <cp:lastPrinted>2023-09-25T05:08:00Z</cp:lastPrinted>
  <dcterms:created xsi:type="dcterms:W3CDTF">2024-12-23T14:12:00Z</dcterms:created>
  <dcterms:modified xsi:type="dcterms:W3CDTF">2025-02-03T14:19:00Z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